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959" w:rsidRPr="00B572FD" w:rsidRDefault="008F7804" w:rsidP="00B572FD">
      <w:pPr>
        <w:suppressAutoHyphens/>
        <w:spacing w:before="20" w:after="200" w:line="360" w:lineRule="auto"/>
        <w:rPr>
          <w:rFonts w:eastAsiaTheme="minorHAnsi"/>
          <w:sz w:val="28"/>
          <w:szCs w:val="28"/>
          <w:lang w:eastAsia="en-US"/>
        </w:rPr>
      </w:pPr>
      <w:r w:rsidRPr="00B572FD">
        <w:rPr>
          <w:rFonts w:eastAsiaTheme="minorHAnsi"/>
          <w:sz w:val="28"/>
          <w:szCs w:val="28"/>
          <w:lang w:eastAsia="en-US"/>
        </w:rPr>
        <w:t xml:space="preserve">УДК </w:t>
      </w:r>
      <w:r w:rsidR="00E13DC3" w:rsidRPr="00B572FD">
        <w:rPr>
          <w:rFonts w:eastAsiaTheme="minorHAnsi"/>
          <w:sz w:val="28"/>
          <w:szCs w:val="28"/>
          <w:lang w:eastAsia="en-US"/>
        </w:rPr>
        <w:t>621.763:366.624</w:t>
      </w:r>
    </w:p>
    <w:p w:rsidR="00B572FD" w:rsidRPr="00B572FD" w:rsidRDefault="00B572FD" w:rsidP="00B572FD">
      <w:pPr>
        <w:suppressAutoHyphens/>
        <w:spacing w:before="20" w:after="200" w:line="360" w:lineRule="auto"/>
        <w:contextualSpacing/>
        <w:jc w:val="both"/>
        <w:rPr>
          <w:rFonts w:eastAsiaTheme="minorHAnsi"/>
          <w:b/>
          <w:sz w:val="28"/>
          <w:szCs w:val="28"/>
          <w:lang w:eastAsia="en-US"/>
        </w:rPr>
      </w:pPr>
      <w:r w:rsidRPr="00B572FD">
        <w:rPr>
          <w:rFonts w:eastAsiaTheme="minorHAnsi"/>
          <w:b/>
          <w:sz w:val="28"/>
          <w:szCs w:val="28"/>
          <w:lang w:eastAsia="en-US"/>
        </w:rPr>
        <w:t>Климатическая стойкость композиционных строительных материалов в натурных условиях эксплуатации</w:t>
      </w:r>
    </w:p>
    <w:p w:rsidR="008F505C" w:rsidRPr="00B572FD" w:rsidRDefault="008F505C" w:rsidP="00B572FD">
      <w:pPr>
        <w:suppressAutoHyphens/>
        <w:spacing w:before="20" w:after="200" w:line="360" w:lineRule="auto"/>
        <w:contextualSpacing/>
        <w:jc w:val="both"/>
        <w:rPr>
          <w:rFonts w:eastAsiaTheme="minorHAnsi"/>
          <w:sz w:val="28"/>
          <w:szCs w:val="28"/>
          <w:lang w:eastAsia="en-US"/>
        </w:rPr>
      </w:pPr>
      <w:bookmarkStart w:id="0" w:name="_GoBack"/>
      <w:r w:rsidRPr="00B572FD">
        <w:rPr>
          <w:rFonts w:eastAsiaTheme="minorHAnsi"/>
          <w:sz w:val="28"/>
          <w:szCs w:val="28"/>
          <w:lang w:eastAsia="en-US"/>
        </w:rPr>
        <w:t>Низина</w:t>
      </w:r>
      <w:bookmarkEnd w:id="0"/>
      <w:r w:rsidR="00B572FD" w:rsidRPr="00B572FD">
        <w:rPr>
          <w:rFonts w:eastAsiaTheme="minorHAnsi"/>
          <w:sz w:val="28"/>
          <w:szCs w:val="28"/>
          <w:lang w:eastAsia="en-US"/>
        </w:rPr>
        <w:t xml:space="preserve"> Т.А., д.т.н.</w:t>
      </w:r>
      <w:r w:rsidRPr="00B572FD">
        <w:rPr>
          <w:rFonts w:eastAsiaTheme="minorHAnsi"/>
          <w:sz w:val="28"/>
          <w:szCs w:val="28"/>
          <w:lang w:eastAsia="en-US"/>
        </w:rPr>
        <w:t xml:space="preserve">, </w:t>
      </w:r>
      <w:r w:rsidR="008F7804" w:rsidRPr="00B572FD">
        <w:rPr>
          <w:rFonts w:eastAsiaTheme="minorHAnsi"/>
          <w:sz w:val="28"/>
          <w:szCs w:val="28"/>
          <w:lang w:eastAsia="en-US"/>
        </w:rPr>
        <w:t>Селяев</w:t>
      </w:r>
      <w:r w:rsidR="00B572FD" w:rsidRPr="00B572FD">
        <w:rPr>
          <w:rFonts w:eastAsiaTheme="minorHAnsi"/>
          <w:sz w:val="28"/>
          <w:szCs w:val="28"/>
          <w:lang w:eastAsia="en-US"/>
        </w:rPr>
        <w:t xml:space="preserve"> В.П.д.т.н.</w:t>
      </w:r>
      <w:r w:rsidR="008F7804" w:rsidRPr="00B572FD">
        <w:rPr>
          <w:rFonts w:eastAsiaTheme="minorHAnsi"/>
          <w:sz w:val="28"/>
          <w:szCs w:val="28"/>
          <w:lang w:eastAsia="en-US"/>
        </w:rPr>
        <w:t>, Низин</w:t>
      </w:r>
      <w:r w:rsidR="00B572FD" w:rsidRPr="00B572FD">
        <w:rPr>
          <w:rFonts w:eastAsiaTheme="minorHAnsi"/>
          <w:sz w:val="28"/>
          <w:szCs w:val="28"/>
          <w:lang w:eastAsia="en-US"/>
        </w:rPr>
        <w:t xml:space="preserve"> Д.Р.</w:t>
      </w:r>
      <w:r w:rsidR="008F7804" w:rsidRPr="00B572FD">
        <w:rPr>
          <w:rFonts w:eastAsiaTheme="minorHAnsi"/>
          <w:sz w:val="28"/>
          <w:szCs w:val="28"/>
          <w:lang w:eastAsia="en-US"/>
        </w:rPr>
        <w:t xml:space="preserve">, </w:t>
      </w:r>
      <w:r w:rsidRPr="00B572FD">
        <w:rPr>
          <w:rFonts w:eastAsiaTheme="minorHAnsi"/>
          <w:sz w:val="28"/>
          <w:szCs w:val="28"/>
          <w:lang w:eastAsia="en-US"/>
        </w:rPr>
        <w:t>Артамонов</w:t>
      </w:r>
      <w:r w:rsidR="00B572FD" w:rsidRPr="00B572FD">
        <w:rPr>
          <w:rFonts w:eastAsiaTheme="minorHAnsi"/>
          <w:sz w:val="28"/>
          <w:szCs w:val="28"/>
          <w:lang w:eastAsia="en-US"/>
        </w:rPr>
        <w:t xml:space="preserve"> Д.А.</w:t>
      </w:r>
    </w:p>
    <w:p w:rsidR="008F505C" w:rsidRPr="00B572FD" w:rsidRDefault="00D21877" w:rsidP="00B572FD">
      <w:pPr>
        <w:suppressAutoHyphens/>
        <w:spacing w:before="20" w:after="200" w:line="360" w:lineRule="auto"/>
        <w:contextualSpacing/>
        <w:jc w:val="both"/>
        <w:rPr>
          <w:rStyle w:val="afd"/>
          <w:sz w:val="22"/>
          <w:lang w:eastAsia="en-US"/>
        </w:rPr>
      </w:pPr>
      <w:hyperlink r:id="rId7" w:history="1">
        <w:r w:rsidR="008F505C" w:rsidRPr="00B572FD">
          <w:rPr>
            <w:rStyle w:val="afd"/>
            <w:sz w:val="22"/>
            <w:lang w:val="en-US" w:eastAsia="en-US"/>
          </w:rPr>
          <w:t>nizinata</w:t>
        </w:r>
        <w:r w:rsidR="008F505C" w:rsidRPr="00B572FD">
          <w:rPr>
            <w:rStyle w:val="afd"/>
            <w:sz w:val="22"/>
            <w:lang w:eastAsia="en-US"/>
          </w:rPr>
          <w:t>@</w:t>
        </w:r>
        <w:r w:rsidR="008F505C" w:rsidRPr="00B572FD">
          <w:rPr>
            <w:rStyle w:val="afd"/>
            <w:sz w:val="22"/>
            <w:lang w:val="en-US" w:eastAsia="en-US"/>
          </w:rPr>
          <w:t>yandex</w:t>
        </w:r>
        <w:r w:rsidR="008F505C" w:rsidRPr="00B572FD">
          <w:rPr>
            <w:rStyle w:val="afd"/>
            <w:sz w:val="22"/>
            <w:lang w:eastAsia="en-US"/>
          </w:rPr>
          <w:t>.</w:t>
        </w:r>
        <w:r w:rsidR="008F505C" w:rsidRPr="00B572FD">
          <w:rPr>
            <w:rStyle w:val="afd"/>
            <w:sz w:val="22"/>
            <w:lang w:val="en-US" w:eastAsia="en-US"/>
          </w:rPr>
          <w:t>ru</w:t>
        </w:r>
      </w:hyperlink>
    </w:p>
    <w:p w:rsidR="00B572FD" w:rsidRPr="00B572FD" w:rsidRDefault="00B572FD" w:rsidP="00B572FD">
      <w:pPr>
        <w:suppressAutoHyphens/>
        <w:spacing w:before="20" w:after="200" w:line="360" w:lineRule="auto"/>
        <w:contextualSpacing/>
        <w:jc w:val="both"/>
        <w:rPr>
          <w:rFonts w:eastAsiaTheme="minorHAnsi"/>
          <w:i/>
          <w:sz w:val="28"/>
          <w:szCs w:val="28"/>
          <w:lang w:eastAsia="en-US"/>
        </w:rPr>
      </w:pPr>
      <w:r w:rsidRPr="00B572FD">
        <w:rPr>
          <w:rFonts w:eastAsiaTheme="minorHAnsi"/>
          <w:i/>
          <w:sz w:val="28"/>
          <w:szCs w:val="28"/>
          <w:lang w:eastAsia="en-US"/>
        </w:rPr>
        <w:t xml:space="preserve">ФГПОУ ВПО Мордовский государственный университет имени </w:t>
      </w:r>
      <w:r>
        <w:rPr>
          <w:rFonts w:eastAsiaTheme="minorHAnsi"/>
          <w:i/>
          <w:sz w:val="28"/>
          <w:szCs w:val="28"/>
          <w:lang w:eastAsia="en-US"/>
        </w:rPr>
        <w:br/>
      </w:r>
      <w:r w:rsidRPr="00B572FD">
        <w:rPr>
          <w:rFonts w:eastAsiaTheme="minorHAnsi"/>
          <w:i/>
          <w:sz w:val="28"/>
          <w:szCs w:val="28"/>
          <w:lang w:eastAsia="en-US"/>
        </w:rPr>
        <w:t>Н.П. Огарева</w:t>
      </w:r>
    </w:p>
    <w:p w:rsidR="00B572FD" w:rsidRDefault="00B572FD" w:rsidP="00B572FD">
      <w:pPr>
        <w:pStyle w:val="31"/>
        <w:suppressAutoHyphens/>
        <w:spacing w:line="360" w:lineRule="auto"/>
        <w:ind w:firstLine="567"/>
        <w:jc w:val="both"/>
        <w:rPr>
          <w:b/>
          <w:szCs w:val="28"/>
        </w:rPr>
      </w:pPr>
    </w:p>
    <w:p w:rsidR="00B572FD" w:rsidRPr="00B572FD" w:rsidRDefault="00AB7C54" w:rsidP="00B572FD">
      <w:pPr>
        <w:suppressAutoHyphens/>
        <w:spacing w:before="20" w:after="200" w:line="360" w:lineRule="auto"/>
        <w:ind w:firstLine="709"/>
        <w:contextualSpacing/>
        <w:jc w:val="both"/>
        <w:rPr>
          <w:rFonts w:eastAsiaTheme="minorHAnsi"/>
          <w:b/>
          <w:i/>
          <w:sz w:val="28"/>
          <w:szCs w:val="28"/>
          <w:lang w:eastAsia="en-US"/>
        </w:rPr>
      </w:pPr>
      <w:r w:rsidRPr="00B572FD">
        <w:rPr>
          <w:rFonts w:eastAsiaTheme="minorHAnsi"/>
          <w:b/>
          <w:i/>
          <w:sz w:val="28"/>
          <w:szCs w:val="28"/>
          <w:lang w:eastAsia="en-US"/>
        </w:rPr>
        <w:t>Аннотация:</w:t>
      </w:r>
      <w:r w:rsidR="00EA49E7" w:rsidRPr="00B572FD">
        <w:rPr>
          <w:rFonts w:eastAsiaTheme="minorHAnsi"/>
          <w:b/>
          <w:i/>
          <w:sz w:val="28"/>
          <w:szCs w:val="28"/>
          <w:lang w:eastAsia="en-US"/>
        </w:rPr>
        <w:t xml:space="preserve"> </w:t>
      </w:r>
    </w:p>
    <w:p w:rsidR="003023A9" w:rsidRPr="00B572FD" w:rsidRDefault="00B572FD" w:rsidP="00B572FD">
      <w:pPr>
        <w:suppressAutoHyphens/>
        <w:spacing w:before="20" w:after="200" w:line="360" w:lineRule="auto"/>
        <w:ind w:firstLine="709"/>
        <w:contextualSpacing/>
        <w:jc w:val="both"/>
        <w:rPr>
          <w:rFonts w:eastAsiaTheme="minorHAnsi"/>
          <w:sz w:val="28"/>
          <w:szCs w:val="28"/>
          <w:lang w:eastAsia="en-US"/>
        </w:rPr>
      </w:pPr>
      <w:r w:rsidRPr="00B572FD">
        <w:rPr>
          <w:rFonts w:eastAsiaTheme="minorHAnsi"/>
          <w:sz w:val="28"/>
          <w:szCs w:val="28"/>
          <w:lang w:eastAsia="en-US"/>
        </w:rPr>
        <w:t>приведены результаты исследования  колориметрических характеристик защитно-декоративных полимерных покрытий на основе эпоксидных связующих, экспонированных в условиях воздействия натурных климат</w:t>
      </w:r>
      <w:r w:rsidRPr="00B572FD">
        <w:rPr>
          <w:rFonts w:eastAsiaTheme="minorHAnsi"/>
          <w:sz w:val="28"/>
          <w:szCs w:val="28"/>
          <w:lang w:eastAsia="en-US"/>
        </w:rPr>
        <w:t>и</w:t>
      </w:r>
      <w:r w:rsidRPr="00B572FD">
        <w:rPr>
          <w:rFonts w:eastAsiaTheme="minorHAnsi"/>
          <w:sz w:val="28"/>
          <w:szCs w:val="28"/>
          <w:lang w:eastAsia="en-US"/>
        </w:rPr>
        <w:t>ческих факторов. Получены коэффициенты уравнений, описывающих изменение цветовых различий в зависимости от длительности экспониров</w:t>
      </w:r>
      <w:r w:rsidRPr="00B572FD">
        <w:rPr>
          <w:rFonts w:eastAsiaTheme="minorHAnsi"/>
          <w:sz w:val="28"/>
          <w:szCs w:val="28"/>
          <w:lang w:eastAsia="en-US"/>
        </w:rPr>
        <w:t>а</w:t>
      </w:r>
      <w:r w:rsidRPr="00B572FD">
        <w:rPr>
          <w:rFonts w:eastAsiaTheme="minorHAnsi"/>
          <w:sz w:val="28"/>
          <w:szCs w:val="28"/>
          <w:lang w:eastAsia="en-US"/>
        </w:rPr>
        <w:t>ния и актинометрических параметров</w:t>
      </w:r>
    </w:p>
    <w:p w:rsidR="00B572FD" w:rsidRPr="00B572FD" w:rsidRDefault="00B572FD" w:rsidP="00B572FD">
      <w:pPr>
        <w:suppressAutoHyphens/>
        <w:spacing w:before="20" w:after="200" w:line="360" w:lineRule="auto"/>
        <w:ind w:firstLine="709"/>
        <w:contextualSpacing/>
        <w:jc w:val="both"/>
        <w:rPr>
          <w:rFonts w:eastAsiaTheme="minorHAnsi"/>
          <w:b/>
          <w:i/>
          <w:sz w:val="28"/>
          <w:szCs w:val="28"/>
          <w:lang w:eastAsia="en-US"/>
        </w:rPr>
      </w:pPr>
      <w:r w:rsidRPr="00B572FD">
        <w:rPr>
          <w:rFonts w:eastAsiaTheme="minorHAnsi"/>
          <w:b/>
          <w:i/>
          <w:sz w:val="28"/>
          <w:szCs w:val="28"/>
          <w:lang w:eastAsia="en-US"/>
        </w:rPr>
        <w:t xml:space="preserve">Ключевые слова: </w:t>
      </w:r>
    </w:p>
    <w:p w:rsidR="00B572FD" w:rsidRPr="00B572FD" w:rsidRDefault="00B572FD" w:rsidP="00B572FD">
      <w:pPr>
        <w:suppressAutoHyphens/>
        <w:spacing w:before="20" w:after="200" w:line="360" w:lineRule="auto"/>
        <w:ind w:firstLine="709"/>
        <w:contextualSpacing/>
        <w:jc w:val="both"/>
        <w:rPr>
          <w:rFonts w:eastAsiaTheme="minorHAnsi"/>
          <w:sz w:val="28"/>
          <w:szCs w:val="28"/>
          <w:lang w:eastAsia="en-US"/>
        </w:rPr>
      </w:pPr>
      <w:r w:rsidRPr="00B572FD">
        <w:rPr>
          <w:rFonts w:eastAsiaTheme="minorHAnsi"/>
          <w:sz w:val="28"/>
          <w:szCs w:val="28"/>
          <w:lang w:eastAsia="en-US"/>
        </w:rPr>
        <w:t>защитно-декоративные покрытия, деградация, полное цветовое различие, насыщенность цвета, эпоксидные связующие</w:t>
      </w:r>
    </w:p>
    <w:p w:rsidR="00B572FD" w:rsidRPr="00B572FD" w:rsidRDefault="00B572FD" w:rsidP="00B572FD">
      <w:pPr>
        <w:suppressAutoHyphens/>
        <w:spacing w:before="20" w:after="200" w:line="360" w:lineRule="auto"/>
        <w:ind w:firstLine="709"/>
        <w:contextualSpacing/>
        <w:jc w:val="both"/>
        <w:rPr>
          <w:rFonts w:eastAsiaTheme="minorHAnsi"/>
          <w:sz w:val="28"/>
          <w:szCs w:val="28"/>
          <w:lang w:eastAsia="en-US"/>
        </w:rPr>
      </w:pPr>
    </w:p>
    <w:p w:rsidR="00B572FD" w:rsidRPr="00B572FD" w:rsidRDefault="00AB7C54" w:rsidP="00B572FD">
      <w:pPr>
        <w:suppressAutoHyphens/>
        <w:spacing w:before="20" w:after="200" w:line="360" w:lineRule="auto"/>
        <w:ind w:firstLine="709"/>
        <w:contextualSpacing/>
        <w:jc w:val="both"/>
        <w:rPr>
          <w:rFonts w:eastAsiaTheme="minorHAnsi"/>
          <w:b/>
          <w:i/>
          <w:sz w:val="28"/>
          <w:szCs w:val="28"/>
          <w:lang w:eastAsia="en-US"/>
        </w:rPr>
      </w:pPr>
      <w:r w:rsidRPr="00B572FD">
        <w:rPr>
          <w:rFonts w:eastAsiaTheme="minorHAnsi"/>
          <w:b/>
          <w:i/>
          <w:sz w:val="28"/>
          <w:szCs w:val="28"/>
          <w:lang w:eastAsia="en-US"/>
        </w:rPr>
        <w:t>Abstract:</w:t>
      </w:r>
      <w:r w:rsidR="00EA49E7" w:rsidRPr="00B572FD">
        <w:rPr>
          <w:rFonts w:eastAsiaTheme="minorHAnsi"/>
          <w:b/>
          <w:i/>
          <w:sz w:val="28"/>
          <w:szCs w:val="28"/>
          <w:lang w:eastAsia="en-US"/>
        </w:rPr>
        <w:t xml:space="preserve"> </w:t>
      </w:r>
    </w:p>
    <w:p w:rsidR="00600ADD" w:rsidRPr="00B572FD" w:rsidRDefault="003B474E" w:rsidP="00B572FD">
      <w:pPr>
        <w:suppressAutoHyphens/>
        <w:spacing w:before="20" w:after="200" w:line="360" w:lineRule="auto"/>
        <w:ind w:firstLine="709"/>
        <w:contextualSpacing/>
        <w:jc w:val="both"/>
        <w:rPr>
          <w:rFonts w:eastAsiaTheme="minorHAnsi"/>
          <w:sz w:val="28"/>
          <w:szCs w:val="28"/>
          <w:lang w:eastAsia="en-US"/>
        </w:rPr>
      </w:pPr>
      <w:r w:rsidRPr="00B572FD">
        <w:rPr>
          <w:rFonts w:eastAsiaTheme="minorHAnsi"/>
          <w:sz w:val="28"/>
          <w:szCs w:val="28"/>
          <w:lang w:eastAsia="en-US"/>
        </w:rPr>
        <w:t>evaluated changes in the decorative characteristics of epoxy composites during natural climatic impact based on "Statistical analysis of the color components of coatings" software.</w:t>
      </w:r>
    </w:p>
    <w:p w:rsidR="00B572FD" w:rsidRPr="00B572FD" w:rsidRDefault="00AB7C54" w:rsidP="00B572FD">
      <w:pPr>
        <w:suppressAutoHyphens/>
        <w:spacing w:before="20" w:after="200" w:line="360" w:lineRule="auto"/>
        <w:ind w:firstLine="709"/>
        <w:contextualSpacing/>
        <w:jc w:val="both"/>
        <w:rPr>
          <w:rFonts w:eastAsiaTheme="minorHAnsi"/>
          <w:b/>
          <w:i/>
          <w:sz w:val="28"/>
          <w:szCs w:val="28"/>
          <w:lang w:eastAsia="en-US"/>
        </w:rPr>
      </w:pPr>
      <w:r w:rsidRPr="00B572FD">
        <w:rPr>
          <w:rFonts w:eastAsiaTheme="minorHAnsi"/>
          <w:b/>
          <w:i/>
          <w:sz w:val="28"/>
          <w:szCs w:val="28"/>
          <w:lang w:eastAsia="en-US"/>
        </w:rPr>
        <w:t xml:space="preserve">Keywords: </w:t>
      </w:r>
    </w:p>
    <w:p w:rsidR="00600ADD" w:rsidRPr="00B572FD" w:rsidRDefault="00600ADD" w:rsidP="00B572FD">
      <w:pPr>
        <w:suppressAutoHyphens/>
        <w:spacing w:before="20" w:after="200" w:line="360" w:lineRule="auto"/>
        <w:ind w:firstLine="709"/>
        <w:contextualSpacing/>
        <w:jc w:val="both"/>
        <w:rPr>
          <w:rFonts w:eastAsiaTheme="minorHAnsi"/>
          <w:sz w:val="28"/>
          <w:szCs w:val="28"/>
          <w:lang w:eastAsia="en-US"/>
        </w:rPr>
      </w:pPr>
      <w:r w:rsidRPr="00B572FD">
        <w:rPr>
          <w:rFonts w:eastAsiaTheme="minorHAnsi"/>
          <w:sz w:val="28"/>
          <w:szCs w:val="28"/>
          <w:lang w:eastAsia="en-US"/>
        </w:rPr>
        <w:t>protective and decorative coatings, degradation, total color difference, color saturation, epoxy binders.</w:t>
      </w:r>
    </w:p>
    <w:p w:rsidR="00B572FD" w:rsidRDefault="00B572FD" w:rsidP="00B572FD">
      <w:pPr>
        <w:pStyle w:val="31"/>
        <w:suppressAutoHyphens/>
        <w:spacing w:line="360" w:lineRule="auto"/>
        <w:ind w:firstLine="567"/>
        <w:jc w:val="both"/>
        <w:rPr>
          <w:iCs/>
          <w:szCs w:val="28"/>
        </w:rPr>
      </w:pPr>
    </w:p>
    <w:p w:rsidR="00B572FD" w:rsidRDefault="00B572FD" w:rsidP="00B572FD">
      <w:pPr>
        <w:pStyle w:val="31"/>
        <w:suppressAutoHyphens/>
        <w:spacing w:line="360" w:lineRule="auto"/>
        <w:ind w:firstLine="567"/>
        <w:jc w:val="both"/>
        <w:rPr>
          <w:iCs/>
          <w:szCs w:val="28"/>
        </w:rPr>
      </w:pPr>
    </w:p>
    <w:p w:rsidR="008D5EF0" w:rsidRDefault="008D5EF0" w:rsidP="00B572FD">
      <w:pPr>
        <w:suppressAutoHyphens/>
        <w:spacing w:line="360" w:lineRule="auto"/>
        <w:ind w:firstLine="567"/>
        <w:jc w:val="both"/>
        <w:rPr>
          <w:sz w:val="28"/>
          <w:szCs w:val="28"/>
        </w:rPr>
      </w:pPr>
      <w:r w:rsidRPr="008D5EF0">
        <w:rPr>
          <w:sz w:val="28"/>
          <w:szCs w:val="28"/>
        </w:rPr>
        <w:lastRenderedPageBreak/>
        <w:t>Несмотря на все попытки мирового сообщества приостановить загрязнение биосферы, негативное влияние, оказываемое на все стороны жизни человека со стороны окружающей среды, продолжает неуклонно расти. Отражение сложившейся ситуации в строительной отрасли характеризуется повышением</w:t>
      </w:r>
      <w:r w:rsidRPr="0037306F">
        <w:rPr>
          <w:sz w:val="28"/>
          <w:szCs w:val="28"/>
        </w:rPr>
        <w:t xml:space="preserve"> скорости деградационных процессов поверхностных и глубинных слоев строительных изделий и конструкций. </w:t>
      </w:r>
    </w:p>
    <w:p w:rsidR="008D5EF0" w:rsidRPr="008972C6" w:rsidRDefault="008D5EF0" w:rsidP="00B572FD">
      <w:pPr>
        <w:suppressAutoHyphens/>
        <w:autoSpaceDE w:val="0"/>
        <w:autoSpaceDN w:val="0"/>
        <w:adjustRightInd w:val="0"/>
        <w:spacing w:line="360" w:lineRule="auto"/>
        <w:ind w:firstLine="567"/>
        <w:jc w:val="both"/>
        <w:rPr>
          <w:color w:val="000000"/>
          <w:sz w:val="28"/>
          <w:szCs w:val="28"/>
        </w:rPr>
      </w:pPr>
      <w:r w:rsidRPr="0037306F">
        <w:rPr>
          <w:color w:val="000000"/>
          <w:sz w:val="28"/>
          <w:szCs w:val="28"/>
        </w:rPr>
        <w:t xml:space="preserve">Рост негативного влияния окружающей среды приводит к необходимости защиты зданий и сооружений с целью увеличения их долговечности. Повышение сопротивления строительных конструкций агрессивным </w:t>
      </w:r>
      <w:r w:rsidRPr="008972C6">
        <w:rPr>
          <w:color w:val="000000"/>
          <w:sz w:val="28"/>
          <w:szCs w:val="28"/>
        </w:rPr>
        <w:t>во</w:t>
      </w:r>
      <w:r w:rsidRPr="008972C6">
        <w:rPr>
          <w:color w:val="000000"/>
          <w:sz w:val="28"/>
          <w:szCs w:val="28"/>
        </w:rPr>
        <w:t>з</w:t>
      </w:r>
      <w:r w:rsidRPr="008972C6">
        <w:rPr>
          <w:color w:val="000000"/>
          <w:sz w:val="28"/>
          <w:szCs w:val="28"/>
        </w:rPr>
        <w:t>действиям, как правило, осуществляется путем нанесения на их повер</w:t>
      </w:r>
      <w:r w:rsidRPr="008972C6">
        <w:rPr>
          <w:color w:val="000000"/>
          <w:sz w:val="28"/>
          <w:szCs w:val="28"/>
        </w:rPr>
        <w:t>х</w:t>
      </w:r>
      <w:r w:rsidRPr="008972C6">
        <w:rPr>
          <w:color w:val="000000"/>
          <w:sz w:val="28"/>
          <w:szCs w:val="28"/>
        </w:rPr>
        <w:t>ность защитных покрытий на основе полимерных связующих.</w:t>
      </w:r>
    </w:p>
    <w:p w:rsidR="008D5EF0" w:rsidRPr="008972C6" w:rsidRDefault="008D5EF0" w:rsidP="00B572FD">
      <w:pPr>
        <w:suppressAutoHyphens/>
        <w:autoSpaceDE w:val="0"/>
        <w:autoSpaceDN w:val="0"/>
        <w:adjustRightInd w:val="0"/>
        <w:spacing w:line="360" w:lineRule="auto"/>
        <w:ind w:firstLine="567"/>
        <w:jc w:val="both"/>
        <w:rPr>
          <w:sz w:val="28"/>
          <w:szCs w:val="28"/>
        </w:rPr>
      </w:pPr>
      <w:r w:rsidRPr="008972C6">
        <w:rPr>
          <w:color w:val="000000"/>
          <w:sz w:val="28"/>
          <w:szCs w:val="28"/>
        </w:rPr>
        <w:t xml:space="preserve"> </w:t>
      </w:r>
      <w:r w:rsidRPr="008972C6">
        <w:rPr>
          <w:sz w:val="28"/>
          <w:szCs w:val="28"/>
        </w:rPr>
        <w:t>К настоящему времени изучено влияние широкого спектра агрессивных сред на состояние композиционных строительных материалов, однако, как правило, анализ их влияния производится по отдельности. Работ, посвященных исследованию комплексного воздействия агрессивных сред на стойкость строительных материалов, изделий и конструкций, особенно в условиях натурного воздействия, к сожалению, достаточно мало.</w:t>
      </w:r>
    </w:p>
    <w:p w:rsidR="008D5EF0" w:rsidRPr="008972C6" w:rsidRDefault="008D5EF0" w:rsidP="00B572FD">
      <w:pPr>
        <w:suppressAutoHyphens/>
        <w:spacing w:line="360" w:lineRule="auto"/>
        <w:ind w:firstLine="567"/>
        <w:jc w:val="both"/>
        <w:rPr>
          <w:sz w:val="28"/>
          <w:szCs w:val="28"/>
        </w:rPr>
      </w:pPr>
      <w:r w:rsidRPr="008972C6">
        <w:rPr>
          <w:sz w:val="28"/>
          <w:szCs w:val="28"/>
        </w:rPr>
        <w:t>В первую очередь это связано с определенными сложностями при проведении количественной оценки интенсивности климатических воздействий из-за отсутствия автоматических станций контроля климатических факторов, а также с длительностью проведения натурных испытаний для получения значимых результатов. Кроме того, в лабораторных условиях достаточно сложно  воспроизвести абсолютно все климатические факторы, тем или иным образом оказывающие деструктивное влияние на строител</w:t>
      </w:r>
      <w:r w:rsidRPr="008972C6">
        <w:rPr>
          <w:sz w:val="28"/>
          <w:szCs w:val="28"/>
        </w:rPr>
        <w:t>ь</w:t>
      </w:r>
      <w:r w:rsidRPr="008972C6">
        <w:rPr>
          <w:sz w:val="28"/>
          <w:szCs w:val="28"/>
        </w:rPr>
        <w:t>ные изделия и конструкции. Поэтому особенно ценными являются резул</w:t>
      </w:r>
      <w:r w:rsidRPr="008972C6">
        <w:rPr>
          <w:sz w:val="28"/>
          <w:szCs w:val="28"/>
        </w:rPr>
        <w:t>ь</w:t>
      </w:r>
      <w:r w:rsidRPr="008972C6">
        <w:rPr>
          <w:sz w:val="28"/>
          <w:szCs w:val="28"/>
        </w:rPr>
        <w:t xml:space="preserve">таты длительных натурных испытаний материалов, позволяющих наиболее точно оценить процессы, </w:t>
      </w:r>
      <w:r w:rsidRPr="008972C6">
        <w:rPr>
          <w:sz w:val="28"/>
          <w:szCs w:val="28"/>
        </w:rPr>
        <w:lastRenderedPageBreak/>
        <w:t>протекающие в структуре строительных изделий и конструкций в процессе  эксплуатации.</w:t>
      </w:r>
    </w:p>
    <w:p w:rsidR="008D5EF0" w:rsidRPr="00854EE8" w:rsidRDefault="008D5EF0" w:rsidP="00B572FD">
      <w:pPr>
        <w:suppressAutoHyphens/>
        <w:spacing w:line="360" w:lineRule="auto"/>
        <w:ind w:firstLine="567"/>
        <w:jc w:val="both"/>
        <w:rPr>
          <w:sz w:val="28"/>
          <w:szCs w:val="28"/>
        </w:rPr>
      </w:pPr>
      <w:r w:rsidRPr="008972C6">
        <w:rPr>
          <w:sz w:val="28"/>
          <w:szCs w:val="28"/>
        </w:rPr>
        <w:t xml:space="preserve">В рамках реализации Программы развития Мордовского государственного университета им Н.П. Огарева </w:t>
      </w:r>
      <w:r w:rsidRPr="008D5EF0">
        <w:rPr>
          <w:sz w:val="28"/>
          <w:szCs w:val="28"/>
        </w:rPr>
        <w:t>на 2010–2019 гг. в конце 2013 года была приобретена автоматическая станция контроля загрязнения</w:t>
      </w:r>
      <w:r w:rsidRPr="0037306F">
        <w:rPr>
          <w:sz w:val="28"/>
          <w:szCs w:val="28"/>
        </w:rPr>
        <w:t xml:space="preserve"> атмосферного воздуха</w:t>
      </w:r>
      <w:r>
        <w:rPr>
          <w:sz w:val="28"/>
          <w:szCs w:val="28"/>
        </w:rPr>
        <w:t xml:space="preserve"> (АСК) и</w:t>
      </w:r>
      <w:r w:rsidRPr="008972C6">
        <w:rPr>
          <w:sz w:val="28"/>
          <w:szCs w:val="28"/>
        </w:rPr>
        <w:t xml:space="preserve"> создан испытательный полигон для проведения исследований образцов строительных материалов, изделий и конструкций в натурных условиях</w:t>
      </w:r>
      <w:r>
        <w:rPr>
          <w:sz w:val="28"/>
          <w:szCs w:val="28"/>
        </w:rPr>
        <w:t xml:space="preserve">. </w:t>
      </w:r>
      <w:r w:rsidRPr="0037306F">
        <w:rPr>
          <w:sz w:val="28"/>
          <w:szCs w:val="28"/>
        </w:rPr>
        <w:t>АСК позволяет автоматически фиксировать мете</w:t>
      </w:r>
      <w:r w:rsidRPr="0037306F">
        <w:rPr>
          <w:sz w:val="28"/>
          <w:szCs w:val="28"/>
        </w:rPr>
        <w:t>о</w:t>
      </w:r>
      <w:r w:rsidRPr="0037306F">
        <w:rPr>
          <w:sz w:val="28"/>
          <w:szCs w:val="28"/>
        </w:rPr>
        <w:t>рологические (температура, относительная влажность воздуха, атмосферное давление, скорость и направление ветра, осадки), экологические (концентрации загрязняющих веществ – оксид углерода, озон, диоксид азота</w:t>
      </w:r>
      <w:r w:rsidRPr="0037306F">
        <w:rPr>
          <w:sz w:val="28"/>
          <w:szCs w:val="28"/>
          <w:vertAlign w:val="subscript"/>
        </w:rPr>
        <w:t xml:space="preserve">, </w:t>
      </w:r>
      <w:r w:rsidRPr="0037306F">
        <w:rPr>
          <w:sz w:val="28"/>
          <w:szCs w:val="28"/>
        </w:rPr>
        <w:t>оксид азота, диоксид серы, сероводород, аммиак и т.д.) и актинометрич</w:t>
      </w:r>
      <w:r w:rsidRPr="0037306F">
        <w:rPr>
          <w:sz w:val="28"/>
          <w:szCs w:val="28"/>
        </w:rPr>
        <w:t>е</w:t>
      </w:r>
      <w:r w:rsidRPr="0037306F">
        <w:rPr>
          <w:sz w:val="28"/>
          <w:szCs w:val="28"/>
        </w:rPr>
        <w:t>ские (суммарная солнечная радиация и ультрафиолетовое излучение диапазонов А (320-400 нм) и В (280-320 нм)) параметры в круглосуточном р</w:t>
      </w:r>
      <w:r w:rsidRPr="0037306F">
        <w:rPr>
          <w:sz w:val="28"/>
          <w:szCs w:val="28"/>
        </w:rPr>
        <w:t>е</w:t>
      </w:r>
      <w:r w:rsidRPr="0037306F">
        <w:rPr>
          <w:sz w:val="28"/>
          <w:szCs w:val="28"/>
        </w:rPr>
        <w:t>жиме с частотой 20 и 10 минут, соответственно.</w:t>
      </w:r>
    </w:p>
    <w:p w:rsidR="00017FE9" w:rsidRPr="00017FE9" w:rsidRDefault="008D5EF0" w:rsidP="00B572FD">
      <w:pPr>
        <w:suppressAutoHyphens/>
        <w:spacing w:line="360" w:lineRule="auto"/>
        <w:ind w:firstLine="567"/>
        <w:jc w:val="both"/>
        <w:rPr>
          <w:sz w:val="28"/>
          <w:szCs w:val="28"/>
        </w:rPr>
      </w:pPr>
      <w:r>
        <w:rPr>
          <w:rFonts w:eastAsia="Calibri"/>
          <w:sz w:val="28"/>
          <w:szCs w:val="28"/>
        </w:rPr>
        <w:t xml:space="preserve">В ходе проведения экспериментальных исследований натурным испытаниям подвергались </w:t>
      </w:r>
      <w:r w:rsidRPr="008972C6">
        <w:rPr>
          <w:rFonts w:eastAsia="Calibri"/>
          <w:sz w:val="28"/>
          <w:szCs w:val="28"/>
          <w:lang w:eastAsia="en-US"/>
        </w:rPr>
        <w:t xml:space="preserve">составы эпоксидных композиционных материалов, разрабатываемых в качестве защитно-декоративных покрытий бетонных оснований строительных конструкций. </w:t>
      </w:r>
      <w:r w:rsidR="00017FE9">
        <w:rPr>
          <w:sz w:val="28"/>
          <w:szCs w:val="28"/>
        </w:rPr>
        <w:t>Известно, что о</w:t>
      </w:r>
      <w:r w:rsidR="00017FE9" w:rsidRPr="00D36E68">
        <w:rPr>
          <w:sz w:val="28"/>
          <w:szCs w:val="28"/>
        </w:rPr>
        <w:t>дним из существе</w:t>
      </w:r>
      <w:r w:rsidR="00017FE9" w:rsidRPr="00D36E68">
        <w:rPr>
          <w:sz w:val="28"/>
          <w:szCs w:val="28"/>
        </w:rPr>
        <w:t>н</w:t>
      </w:r>
      <w:r w:rsidR="00017FE9" w:rsidRPr="00D36E68">
        <w:rPr>
          <w:sz w:val="28"/>
          <w:szCs w:val="28"/>
        </w:rPr>
        <w:t xml:space="preserve">ных недостатков покрытий на основе полимерных связующих является </w:t>
      </w:r>
      <w:r w:rsidR="00017FE9">
        <w:rPr>
          <w:sz w:val="28"/>
          <w:szCs w:val="28"/>
        </w:rPr>
        <w:t xml:space="preserve">их </w:t>
      </w:r>
      <w:r w:rsidR="00017FE9" w:rsidRPr="00D36E68">
        <w:rPr>
          <w:sz w:val="28"/>
          <w:szCs w:val="28"/>
        </w:rPr>
        <w:t xml:space="preserve">низкая стойкость к действию климатических </w:t>
      </w:r>
      <w:r w:rsidR="00017FE9" w:rsidRPr="00652BB4">
        <w:rPr>
          <w:sz w:val="28"/>
          <w:szCs w:val="28"/>
        </w:rPr>
        <w:t>факторов [1–6]. Процесс</w:t>
      </w:r>
      <w:r w:rsidR="00017FE9" w:rsidRPr="009A2103">
        <w:rPr>
          <w:sz w:val="28"/>
          <w:szCs w:val="28"/>
        </w:rPr>
        <w:t xml:space="preserve"> старения полимерных материалов в естественных условиях происходит при одновременном действии нескольких факторов: температуры воздуха, относительной влажности, кислорода и др. Различное сочетание этих факторов существенно зависит от климатической зоны, а их действие носит непостоянный характер в течение длительного времени эксплуатации. Однако их влияние на деструкцию полимера в значительной степени зависит от инициируемых солнечным светом фотохимических превращений. Именно поэтому </w:t>
      </w:r>
      <w:r w:rsidR="00017FE9" w:rsidRPr="009A2103">
        <w:rPr>
          <w:sz w:val="28"/>
          <w:szCs w:val="28"/>
        </w:rPr>
        <w:lastRenderedPageBreak/>
        <w:t>считается, что преобладающими в процессе старения полимерных покрытий в природных условиях  являются фотохимические реакции под действием УФ-составляющей солнечного света в интервале длин волн 300</w:t>
      </w:r>
      <w:r w:rsidR="00017FE9" w:rsidRPr="009A2103">
        <w:rPr>
          <w:position w:val="-4"/>
          <w:sz w:val="28"/>
          <w:szCs w:val="28"/>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0.9pt" o:ole="">
            <v:imagedata r:id="rId8" o:title=""/>
          </v:shape>
          <o:OLEObject Type="Embed" ProgID="Equation.3" ShapeID="_x0000_i1025" DrawAspect="Content" ObjectID="_1507807819" r:id="rId9"/>
        </w:object>
      </w:r>
      <w:r w:rsidR="00017FE9" w:rsidRPr="009A2103">
        <w:rPr>
          <w:sz w:val="28"/>
          <w:szCs w:val="28"/>
        </w:rPr>
        <w:t xml:space="preserve">400 нм. </w:t>
      </w:r>
    </w:p>
    <w:p w:rsidR="00017FE9" w:rsidRPr="00017FE9" w:rsidRDefault="00017FE9" w:rsidP="00B572FD">
      <w:pPr>
        <w:pStyle w:val="a8"/>
        <w:suppressAutoHyphens/>
        <w:spacing w:line="360" w:lineRule="auto"/>
        <w:ind w:firstLine="567"/>
        <w:jc w:val="both"/>
        <w:rPr>
          <w:sz w:val="28"/>
          <w:szCs w:val="28"/>
        </w:rPr>
      </w:pPr>
      <w:r w:rsidRPr="00017FE9">
        <w:rPr>
          <w:sz w:val="28"/>
          <w:szCs w:val="28"/>
        </w:rPr>
        <w:t xml:space="preserve">Помимо физико-механических свойств полимерных покрытий под действием климатических факторов происходит изменение и декоративных характеристик, существенное снижение которых, как правило, свидетельствует  об интенсивном протекании деградационных процессов. Поэтому декоративные параметры полимерных композитов, оцениваемые по их внешнему виду, цвету и блеску, можно отнести к показателям качества защитно-декоративных покрытий, по изменению которых в процессе эксплуатации можно судить о скорости протекания процессов деградации. </w:t>
      </w:r>
    </w:p>
    <w:p w:rsidR="00245856" w:rsidRPr="00854EE8" w:rsidRDefault="00245856" w:rsidP="00B572FD">
      <w:pPr>
        <w:suppressAutoHyphens/>
        <w:spacing w:line="360" w:lineRule="auto"/>
        <w:ind w:firstLine="567"/>
        <w:jc w:val="both"/>
        <w:rPr>
          <w:sz w:val="28"/>
          <w:szCs w:val="28"/>
        </w:rPr>
      </w:pPr>
      <w:r w:rsidRPr="003F1D1C">
        <w:rPr>
          <w:sz w:val="28"/>
          <w:szCs w:val="28"/>
        </w:rPr>
        <w:t>В качестве объектов исследования использовались составы защитно-декоративных покрытий на основе: эпоксидной смолы ЭД-20 (ГОСТ 10587-84), модифицированной эпоксидной смолы Этал 247 (ТУ 2257-247-18826195-07), а также смолы ЭД-20 в сочетании с активным разбавителем эпоксидных смол Этал-1. Экспонирование образцов в натурных климатических условиях  проводилось на открытой площадке эколого-метеорологической лаборатории ФГБОУ ВПО «Мордовский государственный университет им. Н.П. Огар</w:t>
      </w:r>
      <w:r w:rsidR="00F8106A">
        <w:rPr>
          <w:sz w:val="28"/>
          <w:szCs w:val="28"/>
        </w:rPr>
        <w:t>ё</w:t>
      </w:r>
      <w:r w:rsidRPr="003F1D1C">
        <w:rPr>
          <w:sz w:val="28"/>
          <w:szCs w:val="28"/>
        </w:rPr>
        <w:t>ва»</w:t>
      </w:r>
      <w:r>
        <w:rPr>
          <w:sz w:val="28"/>
          <w:szCs w:val="28"/>
        </w:rPr>
        <w:t xml:space="preserve"> в течение 14 месяцев </w:t>
      </w:r>
      <w:r w:rsidRPr="003F1D1C">
        <w:rPr>
          <w:sz w:val="28"/>
          <w:szCs w:val="28"/>
        </w:rPr>
        <w:t xml:space="preserve">с 1.03.2014 по </w:t>
      </w:r>
      <w:r>
        <w:rPr>
          <w:sz w:val="28"/>
          <w:szCs w:val="28"/>
        </w:rPr>
        <w:t>30.04.2015</w:t>
      </w:r>
      <w:r w:rsidRPr="003F1D1C">
        <w:rPr>
          <w:sz w:val="28"/>
          <w:szCs w:val="28"/>
        </w:rPr>
        <w:t xml:space="preserve"> г</w:t>
      </w:r>
      <w:r w:rsidRPr="002726F2">
        <w:rPr>
          <w:sz w:val="28"/>
          <w:szCs w:val="28"/>
        </w:rPr>
        <w:t xml:space="preserve">. Для каждого из исследуемых составов параллельно исследовалось по 5 образцов. Сканирование образцов выполнялось с помощью полноцветного планшетного сканера </w:t>
      </w:r>
      <w:r w:rsidRPr="002726F2">
        <w:rPr>
          <w:sz w:val="28"/>
          <w:szCs w:val="28"/>
          <w:lang w:val="en-US"/>
        </w:rPr>
        <w:t>Epson</w:t>
      </w:r>
      <w:r w:rsidRPr="002726F2">
        <w:rPr>
          <w:sz w:val="28"/>
          <w:szCs w:val="28"/>
        </w:rPr>
        <w:t xml:space="preserve"> </w:t>
      </w:r>
      <w:r w:rsidRPr="002726F2">
        <w:rPr>
          <w:sz w:val="28"/>
          <w:szCs w:val="28"/>
          <w:lang w:val="en-US"/>
        </w:rPr>
        <w:t>Perfection</w:t>
      </w:r>
      <w:r w:rsidRPr="002726F2">
        <w:rPr>
          <w:sz w:val="28"/>
          <w:szCs w:val="28"/>
        </w:rPr>
        <w:t xml:space="preserve"> </w:t>
      </w:r>
      <w:r w:rsidRPr="002726F2">
        <w:rPr>
          <w:sz w:val="28"/>
          <w:szCs w:val="28"/>
          <w:lang w:val="en-US"/>
        </w:rPr>
        <w:t>V</w:t>
      </w:r>
      <w:r w:rsidRPr="002726F2">
        <w:rPr>
          <w:sz w:val="28"/>
          <w:szCs w:val="28"/>
        </w:rPr>
        <w:t xml:space="preserve">330 </w:t>
      </w:r>
      <w:r w:rsidRPr="002726F2">
        <w:rPr>
          <w:sz w:val="28"/>
          <w:szCs w:val="28"/>
          <w:lang w:val="en-US"/>
        </w:rPr>
        <w:t>Photo</w:t>
      </w:r>
      <w:r w:rsidRPr="002726F2">
        <w:rPr>
          <w:sz w:val="28"/>
          <w:szCs w:val="28"/>
        </w:rPr>
        <w:t xml:space="preserve"> с разрешением 2400 dpi. Размер сканируемого участка составлял 20×20 мм, что позволяло на каждом образце проводить анализ 1889</w:t>
      </w:r>
      <w:r w:rsidRPr="002726F2">
        <w:rPr>
          <w:sz w:val="28"/>
          <w:szCs w:val="28"/>
          <w:vertAlign w:val="superscript"/>
        </w:rPr>
        <w:t xml:space="preserve">2 </w:t>
      </w:r>
      <w:r w:rsidRPr="002726F2">
        <w:rPr>
          <w:sz w:val="28"/>
          <w:szCs w:val="28"/>
        </w:rPr>
        <w:t xml:space="preserve">пикселей. </w:t>
      </w:r>
    </w:p>
    <w:p w:rsidR="00CE2E86" w:rsidRPr="003F1D1C" w:rsidRDefault="00CE2E86" w:rsidP="00B572FD">
      <w:pPr>
        <w:suppressAutoHyphens/>
        <w:spacing w:line="360" w:lineRule="auto"/>
        <w:ind w:firstLine="709"/>
        <w:jc w:val="both"/>
        <w:rPr>
          <w:sz w:val="28"/>
          <w:szCs w:val="28"/>
        </w:rPr>
      </w:pPr>
      <w:r w:rsidRPr="004F0291">
        <w:rPr>
          <w:sz w:val="28"/>
          <w:szCs w:val="28"/>
        </w:rPr>
        <w:t xml:space="preserve">Для оценки изменения декоративных характеристик защитно-декоративных покрытий под действием агрессивных факторов был </w:t>
      </w:r>
      <w:r w:rsidRPr="004F0291">
        <w:rPr>
          <w:sz w:val="28"/>
          <w:szCs w:val="28"/>
        </w:rPr>
        <w:lastRenderedPageBreak/>
        <w:t>разработан программный комплекс «Статистический анализ цветовых составляющих лакокрасочных покрытий» [</w:t>
      </w:r>
      <w:r w:rsidRPr="00CE2E86">
        <w:rPr>
          <w:sz w:val="28"/>
          <w:szCs w:val="28"/>
        </w:rPr>
        <w:t>7</w:t>
      </w:r>
      <w:r w:rsidRPr="004F0291">
        <w:rPr>
          <w:sz w:val="28"/>
          <w:szCs w:val="28"/>
        </w:rPr>
        <w:t>]; методика исследования  приведена в работе [</w:t>
      </w:r>
      <w:r w:rsidRPr="00F25297">
        <w:rPr>
          <w:sz w:val="28"/>
          <w:szCs w:val="28"/>
        </w:rPr>
        <w:t>2</w:t>
      </w:r>
      <w:r w:rsidRPr="00CE2E86">
        <w:rPr>
          <w:sz w:val="28"/>
          <w:szCs w:val="28"/>
        </w:rPr>
        <w:t>, 8 – 10</w:t>
      </w:r>
      <w:r w:rsidRPr="004F0291">
        <w:rPr>
          <w:sz w:val="28"/>
          <w:szCs w:val="28"/>
        </w:rPr>
        <w:t xml:space="preserve">].  Для реализации </w:t>
      </w:r>
      <w:r w:rsidRPr="003F1D1C">
        <w:rPr>
          <w:sz w:val="28"/>
          <w:szCs w:val="28"/>
        </w:rPr>
        <w:t>математической модели использова</w:t>
      </w:r>
      <w:r w:rsidRPr="003F1D1C">
        <w:rPr>
          <w:sz w:val="28"/>
          <w:szCs w:val="28"/>
        </w:rPr>
        <w:t>л</w:t>
      </w:r>
      <w:r w:rsidRPr="003F1D1C">
        <w:rPr>
          <w:sz w:val="28"/>
          <w:szCs w:val="28"/>
        </w:rPr>
        <w:t>ся язык программирования Borland Delphi 7, поддерживаемые операцио</w:t>
      </w:r>
      <w:r w:rsidRPr="003F1D1C">
        <w:rPr>
          <w:sz w:val="28"/>
          <w:szCs w:val="28"/>
        </w:rPr>
        <w:t>н</w:t>
      </w:r>
      <w:r w:rsidRPr="003F1D1C">
        <w:rPr>
          <w:sz w:val="28"/>
          <w:szCs w:val="28"/>
        </w:rPr>
        <w:t xml:space="preserve">ные системы - Windows 2000/XP/7. Для оценки </w:t>
      </w:r>
      <w:r w:rsidRPr="003F1D1C">
        <w:rPr>
          <w:sz w:val="28"/>
          <w:szCs w:val="28"/>
          <w:lang w:val="en-US"/>
        </w:rPr>
        <w:t>CMYK</w:t>
      </w:r>
      <w:r w:rsidRPr="003F1D1C">
        <w:rPr>
          <w:sz w:val="28"/>
          <w:szCs w:val="28"/>
        </w:rPr>
        <w:t>-составляющих (голубой, пурпурной, желтой и черной) и яркости используется цветовая  п</w:t>
      </w:r>
      <w:r w:rsidRPr="003F1D1C">
        <w:rPr>
          <w:sz w:val="28"/>
          <w:szCs w:val="28"/>
        </w:rPr>
        <w:t>а</w:t>
      </w:r>
      <w:r w:rsidRPr="003F1D1C">
        <w:rPr>
          <w:sz w:val="28"/>
          <w:szCs w:val="28"/>
        </w:rPr>
        <w:t>литра из 256 цветов.</w:t>
      </w:r>
    </w:p>
    <w:p w:rsidR="00245856" w:rsidRDefault="00245856" w:rsidP="00B572FD">
      <w:pPr>
        <w:shd w:val="clear" w:color="auto" w:fill="FFFFFF"/>
        <w:tabs>
          <w:tab w:val="left" w:pos="576"/>
          <w:tab w:val="left" w:pos="720"/>
          <w:tab w:val="left" w:pos="851"/>
        </w:tabs>
        <w:suppressAutoHyphens/>
        <w:spacing w:line="360" w:lineRule="auto"/>
        <w:ind w:firstLine="567"/>
        <w:jc w:val="both"/>
        <w:rPr>
          <w:sz w:val="28"/>
          <w:szCs w:val="28"/>
        </w:rPr>
      </w:pPr>
      <w:r w:rsidRPr="002726F2">
        <w:rPr>
          <w:sz w:val="28"/>
          <w:szCs w:val="28"/>
        </w:rPr>
        <w:t>Количественное описание цветового различия по насыщенности выполнялось путем сравнения исследуемого состава с абсолютно белым, имеющим максимальную плотность распределения (</w:t>
      </w:r>
      <m:oMath>
        <m:r>
          <w:rPr>
            <w:rFonts w:ascii="Cambria Math" w:hAnsi="Cambria Math"/>
            <w:sz w:val="28"/>
            <w:szCs w:val="28"/>
          </w:rPr>
          <m:t>f</m:t>
        </m:r>
        <m:d>
          <m:dPr>
            <m:ctrlPr>
              <w:rPr>
                <w:rFonts w:ascii="Cambria Math" w:hAnsi="Cambria Math"/>
                <w:i/>
                <w:sz w:val="28"/>
              </w:rPr>
            </m:ctrlPr>
          </m:dPr>
          <m:e>
            <m:r>
              <w:rPr>
                <w:rFonts w:ascii="Cambria Math" w:hAnsi="Cambria Math"/>
                <w:sz w:val="28"/>
                <w:szCs w:val="28"/>
              </w:rPr>
              <m:t>X</m:t>
            </m:r>
          </m:e>
        </m:d>
        <m:r>
          <w:rPr>
            <w:rFonts w:ascii="Cambria Math" w:hAnsi="Cambria Math"/>
            <w:sz w:val="28"/>
            <w:szCs w:val="28"/>
          </w:rPr>
          <m:t>=100%</m:t>
        </m:r>
      </m:oMath>
      <w:r w:rsidRPr="002726F2">
        <w:rPr>
          <w:sz w:val="28"/>
          <w:szCs w:val="28"/>
        </w:rPr>
        <w:t>) при</w:t>
      </w:r>
      <m:oMath>
        <m:r>
          <w:rPr>
            <w:rFonts w:ascii="Cambria Math" w:hAnsi="Cambria Math"/>
            <w:sz w:val="28"/>
            <w:szCs w:val="28"/>
          </w:rPr>
          <m:t xml:space="preserve"> X=255</m:t>
        </m:r>
      </m:oMath>
      <w:r w:rsidRPr="002726F2">
        <w:rPr>
          <w:sz w:val="28"/>
          <w:szCs w:val="28"/>
        </w:rPr>
        <w:t xml:space="preserve"> [2]:</w:t>
      </w:r>
    </w:p>
    <w:p w:rsidR="00245856" w:rsidRPr="00630EA0" w:rsidRDefault="00245856" w:rsidP="00B572FD">
      <w:pPr>
        <w:suppressAutoHyphens/>
        <w:spacing w:line="360" w:lineRule="auto"/>
        <w:ind w:firstLine="567"/>
        <w:jc w:val="right"/>
        <w:rPr>
          <w:sz w:val="28"/>
          <w:szCs w:val="28"/>
        </w:rPr>
      </w:pPr>
      <w:r>
        <w:rPr>
          <w:noProof/>
          <w:color w:val="000000"/>
          <w:position w:val="-24"/>
          <w:sz w:val="28"/>
          <w:szCs w:val="28"/>
        </w:rPr>
        <w:drawing>
          <wp:inline distT="0" distB="0" distL="0" distR="0">
            <wp:extent cx="1995805" cy="747395"/>
            <wp:effectExtent l="0" t="0" r="0" b="0"/>
            <wp:docPr id="3"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5805" cy="747395"/>
                    </a:xfrm>
                    <a:prstGeom prst="rect">
                      <a:avLst/>
                    </a:prstGeom>
                    <a:noFill/>
                    <a:ln>
                      <a:noFill/>
                    </a:ln>
                  </pic:spPr>
                </pic:pic>
              </a:graphicData>
            </a:graphic>
          </wp:inline>
        </w:drawing>
      </w:r>
      <w:r w:rsidRPr="00630EA0">
        <w:rPr>
          <w:sz w:val="28"/>
          <w:szCs w:val="28"/>
        </w:rPr>
        <w:t>,</w:t>
      </w:r>
      <w:r>
        <w:rPr>
          <w:sz w:val="28"/>
          <w:szCs w:val="28"/>
        </w:rPr>
        <w:t xml:space="preserve">                                        (1)</w:t>
      </w:r>
    </w:p>
    <w:p w:rsidR="00245856" w:rsidRPr="002726F2" w:rsidRDefault="00245856" w:rsidP="00B572FD">
      <w:pPr>
        <w:shd w:val="clear" w:color="auto" w:fill="FFFFFF"/>
        <w:tabs>
          <w:tab w:val="left" w:pos="576"/>
          <w:tab w:val="left" w:pos="720"/>
          <w:tab w:val="left" w:pos="851"/>
        </w:tabs>
        <w:suppressAutoHyphens/>
        <w:spacing w:line="360" w:lineRule="auto"/>
        <w:rPr>
          <w:sz w:val="28"/>
          <w:szCs w:val="28"/>
        </w:rPr>
      </w:pPr>
      <w:r w:rsidRPr="002726F2">
        <w:rPr>
          <w:sz w:val="28"/>
          <w:szCs w:val="28"/>
        </w:rPr>
        <w:t xml:space="preserve">где </w:t>
      </w:r>
      <m:oMath>
        <m:sSub>
          <m:sSubPr>
            <m:ctrlPr>
              <w:rPr>
                <w:rFonts w:ascii="Cambria Math" w:hAnsi="Cambria Math"/>
                <w:i/>
                <w:sz w:val="28"/>
              </w:rPr>
            </m:ctrlPr>
          </m:sSubPr>
          <m:e>
            <m:r>
              <w:rPr>
                <w:rFonts w:ascii="Cambria Math" w:hAnsi="Cambria Math"/>
                <w:sz w:val="28"/>
                <w:szCs w:val="28"/>
              </w:rPr>
              <m:t>X</m:t>
            </m:r>
          </m:e>
          <m:sub>
            <m:r>
              <w:rPr>
                <w:rFonts w:ascii="Cambria Math" w:hAnsi="Cambria Math"/>
                <w:sz w:val="28"/>
                <w:szCs w:val="28"/>
              </w:rPr>
              <m:t>pi</m:t>
            </m:r>
          </m:sub>
        </m:sSub>
      </m:oMath>
      <w:r w:rsidRPr="002726F2">
        <w:rPr>
          <w:sz w:val="28"/>
          <w:szCs w:val="28"/>
        </w:rPr>
        <w:t xml:space="preserve"> –   уровень цветовой   составляющей,   изменяющийся от 0 до 255;</w:t>
      </w:r>
    </w:p>
    <w:p w:rsidR="00245856" w:rsidRPr="002726F2" w:rsidRDefault="00245856" w:rsidP="00B572FD">
      <w:pPr>
        <w:shd w:val="clear" w:color="auto" w:fill="FFFFFF"/>
        <w:tabs>
          <w:tab w:val="left" w:pos="576"/>
          <w:tab w:val="left" w:pos="720"/>
          <w:tab w:val="left" w:pos="851"/>
        </w:tabs>
        <w:suppressAutoHyphens/>
        <w:spacing w:line="360" w:lineRule="auto"/>
        <w:rPr>
          <w:sz w:val="28"/>
          <w:szCs w:val="28"/>
        </w:rPr>
      </w:pPr>
      <w:r w:rsidRPr="002726F2">
        <w:rPr>
          <w:sz w:val="28"/>
          <w:szCs w:val="28"/>
        </w:rPr>
        <w:t xml:space="preserve">       </w:t>
      </w:r>
      <m:oMath>
        <m:r>
          <w:rPr>
            <w:rFonts w:ascii="Cambria Math" w:hAnsi="Cambria Math"/>
            <w:sz w:val="28"/>
            <w:szCs w:val="28"/>
            <w:lang w:val="en-US"/>
          </w:rPr>
          <m:t>f</m:t>
        </m:r>
        <m:r>
          <w:rPr>
            <w:rFonts w:ascii="Cambria Math" w:hAnsi="Cambria Math"/>
            <w:sz w:val="28"/>
            <w:szCs w:val="28"/>
          </w:rPr>
          <m:t>(</m:t>
        </m:r>
        <m:sSub>
          <m:sSubPr>
            <m:ctrlPr>
              <w:rPr>
                <w:rFonts w:ascii="Cambria Math" w:hAnsi="Cambria Math"/>
                <w:i/>
                <w:sz w:val="28"/>
                <w:lang w:val="en-US"/>
              </w:rPr>
            </m:ctrlPr>
          </m:sSubPr>
          <m:e>
            <m:r>
              <w:rPr>
                <w:rFonts w:ascii="Cambria Math" w:hAnsi="Cambria Math"/>
                <w:sz w:val="28"/>
                <w:szCs w:val="28"/>
                <w:lang w:val="en-US"/>
              </w:rPr>
              <m:t>X</m:t>
            </m:r>
          </m:e>
          <m:sub>
            <m:r>
              <w:rPr>
                <w:rFonts w:ascii="Cambria Math" w:hAnsi="Cambria Math"/>
                <w:sz w:val="28"/>
                <w:szCs w:val="28"/>
                <w:lang w:val="en-US"/>
              </w:rPr>
              <m:t>pi</m:t>
            </m:r>
          </m:sub>
        </m:sSub>
        <m:r>
          <w:rPr>
            <w:rFonts w:ascii="Cambria Math" w:hAnsi="Cambria Math"/>
            <w:sz w:val="28"/>
            <w:szCs w:val="28"/>
          </w:rPr>
          <m:t>)</m:t>
        </m:r>
      </m:oMath>
      <w:r w:rsidRPr="002726F2">
        <w:rPr>
          <w:sz w:val="28"/>
          <w:szCs w:val="28"/>
        </w:rPr>
        <w:t xml:space="preserve"> –  плотность распределения.</w:t>
      </w:r>
    </w:p>
    <w:p w:rsidR="00245856" w:rsidRPr="002726F2" w:rsidRDefault="00245856" w:rsidP="00B572FD">
      <w:pPr>
        <w:shd w:val="clear" w:color="auto" w:fill="FFFFFF"/>
        <w:suppressAutoHyphens/>
        <w:spacing w:line="360" w:lineRule="auto"/>
        <w:ind w:firstLine="454"/>
        <w:rPr>
          <w:sz w:val="28"/>
          <w:szCs w:val="28"/>
        </w:rPr>
      </w:pPr>
      <w:r w:rsidRPr="002726F2">
        <w:rPr>
          <w:sz w:val="28"/>
          <w:szCs w:val="28"/>
        </w:rPr>
        <w:t>Цветовая насыщенность покрытия в целом по 4-м цветовым составляющим и яркости  определялась по формуле:</w:t>
      </w:r>
    </w:p>
    <w:p w:rsidR="00245856" w:rsidRPr="002726F2" w:rsidRDefault="00D21877" w:rsidP="00B572FD">
      <w:pPr>
        <w:shd w:val="clear" w:color="auto" w:fill="FFFFFF"/>
        <w:suppressAutoHyphens/>
        <w:spacing w:line="360" w:lineRule="auto"/>
        <w:jc w:val="right"/>
        <w:rPr>
          <w:sz w:val="28"/>
          <w:szCs w:val="28"/>
        </w:rPr>
      </w:pPr>
      <m:oMath>
        <m:sSub>
          <m:sSubPr>
            <m:ctrlPr>
              <w:rPr>
                <w:rFonts w:ascii="Cambria Math" w:hAnsi="Cambria Math"/>
                <w:i/>
                <w:sz w:val="28"/>
                <w:lang w:val="en-US"/>
              </w:rPr>
            </m:ctrlPr>
          </m:sSubPr>
          <m:e>
            <m:r>
              <w:rPr>
                <w:rFonts w:ascii="Cambria Math" w:hAnsi="Cambria Math"/>
                <w:sz w:val="28"/>
                <w:szCs w:val="28"/>
                <w:lang w:val="en-US"/>
              </w:rPr>
              <m:t>E</m:t>
            </m:r>
          </m:e>
          <m:sub>
            <m:r>
              <w:rPr>
                <w:rFonts w:ascii="Cambria Math" w:hAnsi="Cambria Math"/>
                <w:sz w:val="28"/>
                <w:szCs w:val="28"/>
                <w:lang w:val="en-US"/>
              </w:rPr>
              <m:t>CMYKH</m:t>
            </m:r>
          </m:sub>
        </m:sSub>
        <m:r>
          <w:rPr>
            <w:rFonts w:ascii="Cambria Math" w:hAnsi="Cambria Math"/>
            <w:sz w:val="28"/>
            <w:szCs w:val="28"/>
          </w:rPr>
          <m:t>=</m:t>
        </m:r>
        <m:rad>
          <m:radPr>
            <m:degHide m:val="on"/>
            <m:ctrlPr>
              <w:rPr>
                <w:rFonts w:ascii="Cambria Math" w:hAnsi="Cambria Math"/>
                <w:i/>
                <w:sz w:val="28"/>
                <w:lang w:val="en-US"/>
              </w:rPr>
            </m:ctrlPr>
          </m:radPr>
          <m:deg/>
          <m:e>
            <m:sSubSup>
              <m:sSubSupPr>
                <m:ctrlPr>
                  <w:rPr>
                    <w:rFonts w:ascii="Cambria Math" w:hAnsi="Cambria Math"/>
                    <w:i/>
                    <w:sz w:val="28"/>
                    <w:lang w:val="en-US"/>
                  </w:rPr>
                </m:ctrlPr>
              </m:sSubSupPr>
              <m:e>
                <m:r>
                  <w:rPr>
                    <w:rFonts w:ascii="Cambria Math" w:hAnsi="Cambria Math"/>
                    <w:sz w:val="28"/>
                    <w:szCs w:val="28"/>
                    <w:lang w:val="en-US"/>
                  </w:rPr>
                  <m:t>S</m:t>
                </m:r>
              </m:e>
              <m:sub>
                <m:r>
                  <w:rPr>
                    <w:rFonts w:ascii="Cambria Math" w:hAnsi="Cambria Math"/>
                    <w:sz w:val="28"/>
                    <w:szCs w:val="28"/>
                    <w:lang w:val="en-US"/>
                  </w:rPr>
                  <m:t>C</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i/>
                    <w:sz w:val="28"/>
                    <w:lang w:val="en-US"/>
                  </w:rPr>
                </m:ctrlPr>
              </m:sSubSupPr>
              <m:e>
                <m:r>
                  <w:rPr>
                    <w:rFonts w:ascii="Cambria Math" w:hAnsi="Cambria Math"/>
                    <w:sz w:val="28"/>
                    <w:szCs w:val="28"/>
                    <w:lang w:val="en-US"/>
                  </w:rPr>
                  <m:t>S</m:t>
                </m:r>
              </m:e>
              <m:sub>
                <m:r>
                  <w:rPr>
                    <w:rFonts w:ascii="Cambria Math" w:hAnsi="Cambria Math"/>
                    <w:sz w:val="28"/>
                    <w:szCs w:val="28"/>
                    <w:lang w:val="en-US"/>
                  </w:rPr>
                  <m:t>M</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i/>
                    <w:sz w:val="28"/>
                    <w:lang w:val="en-US"/>
                  </w:rPr>
                </m:ctrlPr>
              </m:sSubSupPr>
              <m:e>
                <m:r>
                  <w:rPr>
                    <w:rFonts w:ascii="Cambria Math" w:hAnsi="Cambria Math"/>
                    <w:sz w:val="28"/>
                    <w:szCs w:val="28"/>
                    <w:lang w:val="en-US"/>
                  </w:rPr>
                  <m:t>S</m:t>
                </m:r>
              </m:e>
              <m:sub>
                <m:r>
                  <w:rPr>
                    <w:rFonts w:ascii="Cambria Math" w:hAnsi="Cambria Math"/>
                    <w:sz w:val="28"/>
                    <w:szCs w:val="28"/>
                    <w:lang w:val="en-US"/>
                  </w:rPr>
                  <m:t>Y</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i/>
                    <w:sz w:val="28"/>
                    <w:lang w:val="en-US"/>
                  </w:rPr>
                </m:ctrlPr>
              </m:sSubSupPr>
              <m:e>
                <m:r>
                  <w:rPr>
                    <w:rFonts w:ascii="Cambria Math" w:hAnsi="Cambria Math"/>
                    <w:sz w:val="28"/>
                    <w:szCs w:val="28"/>
                    <w:lang w:val="en-US"/>
                  </w:rPr>
                  <m:t>S</m:t>
                </m:r>
              </m:e>
              <m:sub>
                <m:r>
                  <w:rPr>
                    <w:rFonts w:ascii="Cambria Math" w:hAnsi="Cambria Math"/>
                    <w:sz w:val="28"/>
                    <w:szCs w:val="28"/>
                    <w:lang w:val="en-US"/>
                  </w:rPr>
                  <m:t>K</m:t>
                </m:r>
              </m:sub>
              <m:sup>
                <m:r>
                  <w:rPr>
                    <w:rFonts w:ascii="Cambria Math" w:hAnsi="Cambria Math"/>
                    <w:sz w:val="28"/>
                    <w:szCs w:val="28"/>
                  </w:rPr>
                  <m:t>2</m:t>
                </m:r>
              </m:sup>
            </m:sSubSup>
            <m:r>
              <w:rPr>
                <w:rFonts w:ascii="Cambria Math" w:hAnsi="Cambria Math"/>
                <w:sz w:val="28"/>
                <w:szCs w:val="28"/>
              </w:rPr>
              <m:t>+</m:t>
            </m:r>
            <m:sSubSup>
              <m:sSubSupPr>
                <m:ctrlPr>
                  <w:rPr>
                    <w:rFonts w:ascii="Cambria Math" w:hAnsi="Cambria Math"/>
                    <w:i/>
                    <w:sz w:val="28"/>
                    <w:lang w:val="en-US"/>
                  </w:rPr>
                </m:ctrlPr>
              </m:sSubSupPr>
              <m:e>
                <m:r>
                  <w:rPr>
                    <w:rFonts w:ascii="Cambria Math" w:hAnsi="Cambria Math"/>
                    <w:sz w:val="28"/>
                    <w:szCs w:val="28"/>
                    <w:lang w:val="en-US"/>
                  </w:rPr>
                  <m:t>S</m:t>
                </m:r>
              </m:e>
              <m:sub>
                <m:r>
                  <w:rPr>
                    <w:rFonts w:ascii="Cambria Math" w:hAnsi="Cambria Math"/>
                    <w:sz w:val="28"/>
                    <w:szCs w:val="28"/>
                    <w:lang w:val="en-US"/>
                  </w:rPr>
                  <m:t>H</m:t>
                </m:r>
              </m:sub>
              <m:sup>
                <m:r>
                  <w:rPr>
                    <w:rFonts w:ascii="Cambria Math" w:hAnsi="Cambria Math"/>
                    <w:sz w:val="28"/>
                    <w:szCs w:val="28"/>
                  </w:rPr>
                  <m:t>2</m:t>
                </m:r>
              </m:sup>
            </m:sSubSup>
          </m:e>
        </m:rad>
      </m:oMath>
      <w:r w:rsidR="00245856" w:rsidRPr="002726F2">
        <w:rPr>
          <w:sz w:val="28"/>
          <w:szCs w:val="28"/>
        </w:rPr>
        <w:t>,                                    (</w:t>
      </w:r>
      <w:r w:rsidR="00245856">
        <w:rPr>
          <w:sz w:val="28"/>
          <w:szCs w:val="28"/>
        </w:rPr>
        <w:t>2</w:t>
      </w:r>
      <w:r w:rsidR="00245856" w:rsidRPr="002726F2">
        <w:rPr>
          <w:sz w:val="28"/>
          <w:szCs w:val="28"/>
        </w:rPr>
        <w:t>)</w:t>
      </w:r>
    </w:p>
    <w:p w:rsidR="00245856" w:rsidRPr="002726F2" w:rsidRDefault="00245856" w:rsidP="00B572FD">
      <w:pPr>
        <w:shd w:val="clear" w:color="auto" w:fill="FFFFFF"/>
        <w:suppressAutoHyphens/>
        <w:spacing w:line="360" w:lineRule="auto"/>
        <w:jc w:val="both"/>
        <w:rPr>
          <w:sz w:val="28"/>
          <w:szCs w:val="28"/>
        </w:rPr>
      </w:pPr>
      <w:r w:rsidRPr="002726F2">
        <w:rPr>
          <w:sz w:val="28"/>
          <w:szCs w:val="28"/>
        </w:rPr>
        <w:t xml:space="preserve">где </w:t>
      </w:r>
      <m:oMath>
        <m:sSub>
          <m:sSubPr>
            <m:ctrlPr>
              <w:rPr>
                <w:rFonts w:ascii="Cambria Math" w:hAnsi="Cambria Math"/>
                <w:i/>
                <w:sz w:val="28"/>
                <w:lang w:val="en-US"/>
              </w:rPr>
            </m:ctrlPr>
          </m:sSubPr>
          <m:e>
            <m:r>
              <w:rPr>
                <w:rFonts w:ascii="Cambria Math" w:hAnsi="Cambria Math"/>
                <w:sz w:val="28"/>
                <w:szCs w:val="28"/>
                <w:lang w:val="en-US"/>
              </w:rPr>
              <m:t>S</m:t>
            </m:r>
          </m:e>
          <m:sub>
            <m:r>
              <w:rPr>
                <w:rFonts w:ascii="Cambria Math" w:hAnsi="Cambria Math"/>
                <w:sz w:val="28"/>
                <w:szCs w:val="28"/>
                <w:lang w:val="en-US"/>
              </w:rPr>
              <m:t>C</m:t>
            </m:r>
          </m:sub>
        </m:sSub>
      </m:oMath>
      <w:r w:rsidRPr="002726F2">
        <w:rPr>
          <w:sz w:val="28"/>
          <w:szCs w:val="28"/>
        </w:rPr>
        <w:t xml:space="preserve">, </w:t>
      </w:r>
      <m:oMath>
        <m:sSub>
          <m:sSubPr>
            <m:ctrlPr>
              <w:rPr>
                <w:rFonts w:ascii="Cambria Math" w:hAnsi="Cambria Math"/>
                <w:i/>
                <w:sz w:val="28"/>
                <w:lang w:val="en-US"/>
              </w:rPr>
            </m:ctrlPr>
          </m:sSubPr>
          <m:e>
            <m:r>
              <w:rPr>
                <w:rFonts w:ascii="Cambria Math" w:hAnsi="Cambria Math"/>
                <w:sz w:val="28"/>
                <w:szCs w:val="28"/>
                <w:lang w:val="en-US"/>
              </w:rPr>
              <m:t>S</m:t>
            </m:r>
          </m:e>
          <m:sub>
            <m:r>
              <w:rPr>
                <w:rFonts w:ascii="Cambria Math" w:hAnsi="Cambria Math"/>
                <w:sz w:val="28"/>
                <w:szCs w:val="28"/>
                <w:lang w:val="en-US"/>
              </w:rPr>
              <m:t>M</m:t>
            </m:r>
          </m:sub>
        </m:sSub>
      </m:oMath>
      <w:r w:rsidRPr="002726F2">
        <w:rPr>
          <w:sz w:val="28"/>
          <w:szCs w:val="28"/>
        </w:rPr>
        <w:t xml:space="preserve">, </w:t>
      </w:r>
      <m:oMath>
        <m:sSub>
          <m:sSubPr>
            <m:ctrlPr>
              <w:rPr>
                <w:rFonts w:ascii="Cambria Math" w:hAnsi="Cambria Math"/>
                <w:i/>
                <w:sz w:val="28"/>
                <w:lang w:val="en-US"/>
              </w:rPr>
            </m:ctrlPr>
          </m:sSubPr>
          <m:e>
            <m:r>
              <w:rPr>
                <w:rFonts w:ascii="Cambria Math" w:hAnsi="Cambria Math"/>
                <w:sz w:val="28"/>
                <w:szCs w:val="28"/>
                <w:lang w:val="en-US"/>
              </w:rPr>
              <m:t>S</m:t>
            </m:r>
          </m:e>
          <m:sub>
            <m:r>
              <w:rPr>
                <w:rFonts w:ascii="Cambria Math" w:hAnsi="Cambria Math"/>
                <w:sz w:val="28"/>
                <w:szCs w:val="28"/>
                <w:lang w:val="en-US"/>
              </w:rPr>
              <m:t>Y</m:t>
            </m:r>
          </m:sub>
        </m:sSub>
      </m:oMath>
      <w:r w:rsidRPr="002726F2">
        <w:rPr>
          <w:sz w:val="28"/>
          <w:szCs w:val="28"/>
        </w:rPr>
        <w:t xml:space="preserve">, </w:t>
      </w:r>
      <m:oMath>
        <m:sSub>
          <m:sSubPr>
            <m:ctrlPr>
              <w:rPr>
                <w:rFonts w:ascii="Cambria Math" w:hAnsi="Cambria Math"/>
                <w:i/>
                <w:sz w:val="28"/>
                <w:lang w:val="en-US"/>
              </w:rPr>
            </m:ctrlPr>
          </m:sSubPr>
          <m:e>
            <m:r>
              <w:rPr>
                <w:rFonts w:ascii="Cambria Math" w:hAnsi="Cambria Math"/>
                <w:sz w:val="28"/>
                <w:szCs w:val="28"/>
                <w:lang w:val="en-US"/>
              </w:rPr>
              <m:t>S</m:t>
            </m:r>
          </m:e>
          <m:sub>
            <m:r>
              <w:rPr>
                <w:rFonts w:ascii="Cambria Math" w:hAnsi="Cambria Math"/>
                <w:sz w:val="28"/>
                <w:szCs w:val="28"/>
                <w:lang w:val="en-US"/>
              </w:rPr>
              <m:t>K</m:t>
            </m:r>
          </m:sub>
        </m:sSub>
      </m:oMath>
      <w:r w:rsidRPr="002726F2">
        <w:rPr>
          <w:sz w:val="28"/>
          <w:szCs w:val="28"/>
        </w:rPr>
        <w:t xml:space="preserve"> и </w:t>
      </w:r>
      <m:oMath>
        <m:sSub>
          <m:sSubPr>
            <m:ctrlPr>
              <w:rPr>
                <w:rFonts w:ascii="Cambria Math" w:hAnsi="Cambria Math"/>
                <w:i/>
                <w:sz w:val="28"/>
              </w:rPr>
            </m:ctrlPr>
          </m:sSubPr>
          <m:e>
            <m:r>
              <w:rPr>
                <w:rFonts w:ascii="Cambria Math" w:hAnsi="Cambria Math"/>
                <w:sz w:val="28"/>
                <w:szCs w:val="28"/>
              </w:rPr>
              <m:t>S</m:t>
            </m:r>
          </m:e>
          <m:sub>
            <m:r>
              <w:rPr>
                <w:rFonts w:ascii="Cambria Math" w:hAnsi="Cambria Math"/>
                <w:sz w:val="28"/>
                <w:szCs w:val="28"/>
              </w:rPr>
              <m:t>H</m:t>
            </m:r>
          </m:sub>
        </m:sSub>
      </m:oMath>
      <w:r w:rsidRPr="002726F2">
        <w:rPr>
          <w:sz w:val="28"/>
          <w:szCs w:val="28"/>
        </w:rPr>
        <w:t xml:space="preserve"> – цветовое различие по насыщенности  для голубой, пурпурной, желтой, черной составляющих и яркости.</w:t>
      </w:r>
    </w:p>
    <w:p w:rsidR="00245856" w:rsidRPr="00850C16" w:rsidRDefault="00245856" w:rsidP="00B572FD">
      <w:pPr>
        <w:suppressAutoHyphens/>
        <w:spacing w:line="360" w:lineRule="auto"/>
        <w:ind w:firstLine="567"/>
        <w:jc w:val="both"/>
        <w:rPr>
          <w:sz w:val="28"/>
          <w:szCs w:val="28"/>
        </w:rPr>
      </w:pPr>
      <w:r w:rsidRPr="00850C16">
        <w:rPr>
          <w:sz w:val="28"/>
          <w:szCs w:val="28"/>
        </w:rPr>
        <w:t>Для оценки комплексного изменения цветовых характеристик полимерных композитов в процессе старения на основе данных, полученных с помощью метода прямого сканирования, использовал</w:t>
      </w:r>
      <w:r>
        <w:rPr>
          <w:sz w:val="28"/>
          <w:szCs w:val="28"/>
        </w:rPr>
        <w:t>и</w:t>
      </w:r>
      <w:r w:rsidRPr="00850C16">
        <w:rPr>
          <w:sz w:val="28"/>
          <w:szCs w:val="28"/>
        </w:rPr>
        <w:t>сь полное цветовое различие</w:t>
      </w:r>
      <w:r>
        <w:rPr>
          <w:sz w:val="28"/>
          <w:szCs w:val="28"/>
        </w:rPr>
        <w:t xml:space="preserve"> (с учетом яркости) и цветовое различие (без учета яркости), о</w:t>
      </w:r>
      <w:r>
        <w:rPr>
          <w:sz w:val="28"/>
          <w:szCs w:val="28"/>
        </w:rPr>
        <w:t>п</w:t>
      </w:r>
      <w:r>
        <w:rPr>
          <w:sz w:val="28"/>
          <w:szCs w:val="28"/>
        </w:rPr>
        <w:t>ределяемые по формулам</w:t>
      </w:r>
      <w:r w:rsidRPr="00850C16">
        <w:rPr>
          <w:sz w:val="28"/>
          <w:szCs w:val="28"/>
        </w:rPr>
        <w:t>:</w:t>
      </w:r>
    </w:p>
    <w:p w:rsidR="00245856" w:rsidRDefault="00245856" w:rsidP="00B572FD">
      <w:pPr>
        <w:shd w:val="clear" w:color="auto" w:fill="FFFFFF"/>
        <w:suppressAutoHyphens/>
        <w:spacing w:line="360" w:lineRule="auto"/>
        <w:jc w:val="right"/>
        <w:rPr>
          <w:sz w:val="28"/>
          <w:szCs w:val="28"/>
        </w:rPr>
      </w:pPr>
      <m:oMath>
        <m:r>
          <w:rPr>
            <w:rFonts w:ascii="Cambria Math" w:hAnsi="Cambria Math"/>
            <w:sz w:val="28"/>
            <w:szCs w:val="28"/>
          </w:rPr>
          <m:t>∆</m:t>
        </m:r>
        <m:sSub>
          <m:sSubPr>
            <m:ctrlPr>
              <w:rPr>
                <w:rFonts w:ascii="Cambria Math" w:hAnsi="Cambria Math"/>
                <w:i/>
                <w:sz w:val="28"/>
                <w:lang w:val="en-US"/>
              </w:rPr>
            </m:ctrlPr>
          </m:sSubPr>
          <m:e>
            <m:r>
              <w:rPr>
                <w:rFonts w:ascii="Cambria Math" w:hAnsi="Cambria Math"/>
                <w:sz w:val="28"/>
                <w:szCs w:val="28"/>
                <w:lang w:val="en-US"/>
              </w:rPr>
              <m:t>E</m:t>
            </m:r>
          </m:e>
          <m:sub>
            <m:r>
              <w:rPr>
                <w:rFonts w:ascii="Cambria Math" w:hAnsi="Cambria Math"/>
                <w:sz w:val="28"/>
                <w:szCs w:val="28"/>
                <w:lang w:val="en-US"/>
              </w:rPr>
              <m:t>CMYKH</m:t>
            </m:r>
          </m:sub>
        </m:sSub>
        <m:r>
          <w:rPr>
            <w:rFonts w:ascii="Cambria Math" w:hAnsi="Cambria Math"/>
            <w:sz w:val="28"/>
            <w:szCs w:val="28"/>
          </w:rPr>
          <m:t>=</m:t>
        </m:r>
        <m:rad>
          <m:radPr>
            <m:degHide m:val="on"/>
            <m:ctrlPr>
              <w:rPr>
                <w:rFonts w:ascii="Cambria Math" w:hAnsi="Cambria Math"/>
                <w:i/>
                <w:sz w:val="28"/>
                <w:lang w:val="en-US"/>
              </w:rPr>
            </m:ctrlPr>
          </m:radPr>
          <m:deg/>
          <m:e>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C</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M</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Y</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K</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H</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e>
        </m:rad>
      </m:oMath>
      <w:r w:rsidRPr="00850C16">
        <w:rPr>
          <w:sz w:val="28"/>
          <w:szCs w:val="28"/>
        </w:rPr>
        <w:t>,               (</w:t>
      </w:r>
      <w:r>
        <w:rPr>
          <w:sz w:val="28"/>
          <w:szCs w:val="28"/>
        </w:rPr>
        <w:t>3</w:t>
      </w:r>
      <w:r w:rsidRPr="00850C16">
        <w:rPr>
          <w:sz w:val="28"/>
          <w:szCs w:val="28"/>
        </w:rPr>
        <w:t>)</w:t>
      </w:r>
    </w:p>
    <w:p w:rsidR="00245856" w:rsidRPr="00850C16" w:rsidRDefault="00245856" w:rsidP="00B572FD">
      <w:pPr>
        <w:shd w:val="clear" w:color="auto" w:fill="FFFFFF"/>
        <w:suppressAutoHyphens/>
        <w:spacing w:line="360" w:lineRule="auto"/>
        <w:jc w:val="right"/>
        <w:rPr>
          <w:sz w:val="28"/>
          <w:szCs w:val="28"/>
        </w:rPr>
      </w:pPr>
      <m:oMath>
        <m:r>
          <w:rPr>
            <w:rFonts w:ascii="Cambria Math" w:hAnsi="Cambria Math"/>
            <w:sz w:val="28"/>
            <w:szCs w:val="28"/>
          </w:rPr>
          <m:t>∆</m:t>
        </m:r>
        <m:sSub>
          <m:sSubPr>
            <m:ctrlPr>
              <w:rPr>
                <w:rFonts w:ascii="Cambria Math" w:hAnsi="Cambria Math"/>
                <w:i/>
                <w:sz w:val="28"/>
                <w:lang w:val="en-US"/>
              </w:rPr>
            </m:ctrlPr>
          </m:sSubPr>
          <m:e>
            <m:r>
              <w:rPr>
                <w:rFonts w:ascii="Cambria Math" w:hAnsi="Cambria Math"/>
                <w:sz w:val="28"/>
                <w:szCs w:val="28"/>
                <w:lang w:val="en-US"/>
              </w:rPr>
              <m:t>E</m:t>
            </m:r>
          </m:e>
          <m:sub>
            <m:r>
              <w:rPr>
                <w:rFonts w:ascii="Cambria Math" w:hAnsi="Cambria Math"/>
                <w:sz w:val="28"/>
                <w:szCs w:val="28"/>
                <w:lang w:val="en-US"/>
              </w:rPr>
              <m:t>CMYK</m:t>
            </m:r>
          </m:sub>
        </m:sSub>
        <m:r>
          <w:rPr>
            <w:rFonts w:ascii="Cambria Math" w:hAnsi="Cambria Math"/>
            <w:sz w:val="28"/>
            <w:szCs w:val="28"/>
          </w:rPr>
          <m:t>=</m:t>
        </m:r>
        <m:rad>
          <m:radPr>
            <m:degHide m:val="on"/>
            <m:ctrlPr>
              <w:rPr>
                <w:rFonts w:ascii="Cambria Math" w:hAnsi="Cambria Math"/>
                <w:i/>
                <w:sz w:val="28"/>
                <w:lang w:val="en-US"/>
              </w:rPr>
            </m:ctrlPr>
          </m:radPr>
          <m:deg/>
          <m:e>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C</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M</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Y</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lang w:val="en-US"/>
                  </w:rPr>
                </m:ctrlPr>
              </m:sSupPr>
              <m:e>
                <m:sSubSup>
                  <m:sSubSupPr>
                    <m:ctrlPr>
                      <w:rPr>
                        <w:rFonts w:ascii="Cambria Math" w:hAnsi="Cambria Math"/>
                        <w:i/>
                        <w:sz w:val="28"/>
                      </w:rPr>
                    </m:ctrlPr>
                  </m:sSubSupPr>
                  <m:e>
                    <m:r>
                      <w:rPr>
                        <w:rFonts w:ascii="Cambria Math" w:hAnsi="Cambria Math"/>
                        <w:sz w:val="28"/>
                        <w:szCs w:val="28"/>
                      </w:rPr>
                      <m:t>∆S</m:t>
                    </m:r>
                  </m:e>
                  <m:sub>
                    <m:r>
                      <w:rPr>
                        <w:rFonts w:ascii="Cambria Math" w:hAnsi="Cambria Math"/>
                        <w:sz w:val="28"/>
                        <w:szCs w:val="28"/>
                      </w:rPr>
                      <m:t>K</m:t>
                    </m:r>
                  </m:sub>
                  <m:sup>
                    <m:r>
                      <w:rPr>
                        <w:rFonts w:ascii="Cambria Math" w:hAnsi="Cambria Math"/>
                        <w:sz w:val="28"/>
                        <w:szCs w:val="28"/>
                      </w:rPr>
                      <m:t>t</m:t>
                    </m:r>
                  </m:sup>
                </m:sSubSup>
                <m:r>
                  <w:rPr>
                    <w:rFonts w:ascii="Cambria Math" w:hAnsi="Cambria Math"/>
                    <w:sz w:val="28"/>
                    <w:szCs w:val="28"/>
                  </w:rPr>
                  <m:t>)</m:t>
                </m:r>
              </m:e>
              <m:sup>
                <m:r>
                  <w:rPr>
                    <w:rFonts w:ascii="Cambria Math" w:hAnsi="Cambria Math"/>
                    <w:sz w:val="28"/>
                    <w:szCs w:val="28"/>
                  </w:rPr>
                  <m:t>2</m:t>
                </m:r>
              </m:sup>
            </m:sSup>
          </m:e>
        </m:rad>
      </m:oMath>
      <w:r w:rsidRPr="00850C16">
        <w:rPr>
          <w:sz w:val="28"/>
          <w:szCs w:val="28"/>
        </w:rPr>
        <w:t xml:space="preserve">,      </w:t>
      </w:r>
      <w:r>
        <w:rPr>
          <w:sz w:val="28"/>
          <w:szCs w:val="28"/>
        </w:rPr>
        <w:t xml:space="preserve">       </w:t>
      </w:r>
      <w:r w:rsidRPr="00850C16">
        <w:rPr>
          <w:sz w:val="28"/>
          <w:szCs w:val="28"/>
        </w:rPr>
        <w:t xml:space="preserve">           (</w:t>
      </w:r>
      <w:r>
        <w:rPr>
          <w:sz w:val="28"/>
          <w:szCs w:val="28"/>
        </w:rPr>
        <w:t>4</w:t>
      </w:r>
      <w:r w:rsidRPr="00850C16">
        <w:rPr>
          <w:sz w:val="28"/>
          <w:szCs w:val="28"/>
        </w:rPr>
        <w:t>)</w:t>
      </w:r>
    </w:p>
    <w:p w:rsidR="00245856" w:rsidRPr="00850C16" w:rsidRDefault="00245856" w:rsidP="00B572FD">
      <w:pPr>
        <w:suppressAutoHyphens/>
        <w:spacing w:line="360" w:lineRule="auto"/>
        <w:jc w:val="both"/>
        <w:rPr>
          <w:color w:val="000000"/>
          <w:sz w:val="28"/>
          <w:szCs w:val="28"/>
        </w:rPr>
      </w:pPr>
      <w:r w:rsidRPr="00850C16">
        <w:rPr>
          <w:color w:val="000000"/>
          <w:sz w:val="28"/>
          <w:szCs w:val="28"/>
        </w:rPr>
        <w:lastRenderedPageBreak/>
        <w:t xml:space="preserve">где  </w:t>
      </w:r>
      <m:oMath>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C</m:t>
            </m:r>
          </m:sub>
          <m:sup>
            <m:r>
              <w:rPr>
                <w:rFonts w:ascii="Cambria Math" w:hAnsi="Cambria Math"/>
                <w:color w:val="000000"/>
                <w:sz w:val="28"/>
                <w:szCs w:val="28"/>
                <w:lang w:val="en-US"/>
              </w:rPr>
              <m:t>t</m:t>
            </m:r>
          </m:sup>
        </m:sSubSup>
        <m:r>
          <w:rPr>
            <w:rFonts w:ascii="Cambria Math" w:hAnsi="Cambria Math"/>
            <w:color w:val="000000"/>
            <w:sz w:val="28"/>
            <w:szCs w:val="28"/>
          </w:rPr>
          <m:t xml:space="preserve"> </m:t>
        </m:r>
      </m:oMath>
      <w:r w:rsidRPr="00850C16">
        <w:rPr>
          <w:color w:val="000000"/>
          <w:sz w:val="28"/>
          <w:szCs w:val="28"/>
        </w:rPr>
        <w:t>,</w:t>
      </w:r>
      <m:oMath>
        <m:r>
          <w:rPr>
            <w:rFonts w:ascii="Cambria Math" w:hAnsi="Cambria Math"/>
            <w:color w:val="000000"/>
            <w:sz w:val="28"/>
            <w:szCs w:val="28"/>
          </w:rPr>
          <m:t xml:space="preserve"> </m:t>
        </m:r>
        <m:sSubSup>
          <m:sSubSupPr>
            <m:ctrlPr>
              <w:rPr>
                <w:rFonts w:ascii="Cambria Math" w:hAnsi="Cambria Math"/>
                <w:i/>
                <w:color w:val="000000"/>
                <w:sz w:val="28"/>
                <w:lang w:val="en-US"/>
              </w:rPr>
            </m:ctrlPr>
          </m:sSubSupPr>
          <m:e>
            <m:r>
              <w:rPr>
                <w:rFonts w:ascii="Cambria Math" w:hAnsi="Cambria Math"/>
                <w:color w:val="000000"/>
                <w:sz w:val="28"/>
                <w:szCs w:val="28"/>
              </w:rPr>
              <m:t xml:space="preserve"> ∆</m:t>
            </m:r>
            <m:r>
              <w:rPr>
                <w:rFonts w:ascii="Cambria Math" w:hAnsi="Cambria Math"/>
                <w:color w:val="000000"/>
                <w:sz w:val="28"/>
                <w:szCs w:val="28"/>
                <w:lang w:val="en-US"/>
              </w:rPr>
              <m:t>S</m:t>
            </m:r>
          </m:e>
          <m:sub>
            <m:r>
              <w:rPr>
                <w:rFonts w:ascii="Cambria Math" w:hAnsi="Cambria Math"/>
                <w:color w:val="000000"/>
                <w:sz w:val="28"/>
                <w:szCs w:val="28"/>
                <w:lang w:val="en-US"/>
              </w:rPr>
              <m:t>M</m:t>
            </m:r>
          </m:sub>
          <m:sup>
            <m:r>
              <w:rPr>
                <w:rFonts w:ascii="Cambria Math" w:hAnsi="Cambria Math"/>
                <w:color w:val="000000"/>
                <w:sz w:val="28"/>
                <w:szCs w:val="28"/>
                <w:lang w:val="en-US"/>
              </w:rPr>
              <m:t>t</m:t>
            </m:r>
          </m:sup>
        </m:sSubSup>
        <m:r>
          <w:rPr>
            <w:rFonts w:ascii="Cambria Math" w:hAnsi="Cambria Math"/>
            <w:color w:val="000000"/>
            <w:sz w:val="28"/>
            <w:szCs w:val="28"/>
          </w:rPr>
          <m:t xml:space="preserve"> </m:t>
        </m:r>
      </m:oMath>
      <w:r w:rsidRPr="00850C16">
        <w:rPr>
          <w:color w:val="000000"/>
          <w:sz w:val="28"/>
          <w:szCs w:val="28"/>
        </w:rPr>
        <w:t>,</w:t>
      </w:r>
      <m:oMath>
        <m:r>
          <w:rPr>
            <w:rFonts w:ascii="Cambria Math" w:hAnsi="Cambria Math"/>
            <w:color w:val="000000"/>
            <w:sz w:val="28"/>
            <w:szCs w:val="28"/>
          </w:rPr>
          <m:t xml:space="preserve"> </m:t>
        </m:r>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Y</m:t>
            </m:r>
          </m:sub>
          <m:sup>
            <m:r>
              <w:rPr>
                <w:rFonts w:ascii="Cambria Math" w:hAnsi="Cambria Math"/>
                <w:color w:val="000000"/>
                <w:sz w:val="28"/>
                <w:szCs w:val="28"/>
                <w:lang w:val="en-US"/>
              </w:rPr>
              <m:t>t</m:t>
            </m:r>
          </m:sup>
        </m:sSubSup>
        <m:r>
          <w:rPr>
            <w:rFonts w:ascii="Cambria Math" w:hAnsi="Cambria Math"/>
            <w:color w:val="000000"/>
            <w:sz w:val="28"/>
            <w:szCs w:val="28"/>
          </w:rPr>
          <m:t xml:space="preserve"> </m:t>
        </m:r>
      </m:oMath>
      <w:r w:rsidRPr="00850C16">
        <w:rPr>
          <w:color w:val="000000"/>
          <w:sz w:val="28"/>
          <w:szCs w:val="28"/>
        </w:rPr>
        <w:t>,</w:t>
      </w:r>
      <m:oMath>
        <m:r>
          <w:rPr>
            <w:rFonts w:ascii="Cambria Math" w:hAnsi="Cambria Math"/>
            <w:color w:val="000000"/>
            <w:sz w:val="28"/>
            <w:szCs w:val="28"/>
          </w:rPr>
          <m:t xml:space="preserve"> </m:t>
        </m:r>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K</m:t>
            </m:r>
          </m:sub>
          <m:sup>
            <m:r>
              <w:rPr>
                <w:rFonts w:ascii="Cambria Math" w:hAnsi="Cambria Math"/>
                <w:color w:val="000000"/>
                <w:sz w:val="28"/>
                <w:szCs w:val="28"/>
                <w:lang w:val="en-US"/>
              </w:rPr>
              <m:t>t</m:t>
            </m:r>
          </m:sup>
        </m:sSubSup>
        <m:r>
          <w:rPr>
            <w:rFonts w:ascii="Cambria Math" w:hAnsi="Cambria Math"/>
            <w:color w:val="000000"/>
            <w:sz w:val="28"/>
            <w:szCs w:val="28"/>
          </w:rPr>
          <m:t xml:space="preserve"> </m:t>
        </m:r>
      </m:oMath>
      <w:r w:rsidRPr="00850C16">
        <w:rPr>
          <w:color w:val="000000"/>
          <w:sz w:val="28"/>
          <w:szCs w:val="28"/>
        </w:rPr>
        <w:t>,</w:t>
      </w:r>
      <m:oMath>
        <m:r>
          <w:rPr>
            <w:rFonts w:ascii="Cambria Math" w:hAnsi="Cambria Math"/>
            <w:color w:val="000000"/>
            <w:sz w:val="28"/>
            <w:szCs w:val="28"/>
          </w:rPr>
          <m:t xml:space="preserve"> </m:t>
        </m:r>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H</m:t>
            </m:r>
          </m:sub>
          <m:sup>
            <m:r>
              <w:rPr>
                <w:rFonts w:ascii="Cambria Math" w:hAnsi="Cambria Math"/>
                <w:color w:val="000000"/>
                <w:sz w:val="28"/>
                <w:szCs w:val="28"/>
                <w:lang w:val="en-US"/>
              </w:rPr>
              <m:t>t</m:t>
            </m:r>
          </m:sup>
        </m:sSubSup>
      </m:oMath>
      <w:r w:rsidRPr="00850C16">
        <w:rPr>
          <w:color w:val="000000"/>
          <w:sz w:val="28"/>
          <w:szCs w:val="28"/>
        </w:rPr>
        <w:t xml:space="preserve"> </w:t>
      </w:r>
      <w:r w:rsidRPr="00850C16">
        <w:rPr>
          <w:sz w:val="28"/>
          <w:szCs w:val="28"/>
        </w:rPr>
        <w:t>–</w:t>
      </w:r>
      <w:r w:rsidRPr="00850C16">
        <w:rPr>
          <w:color w:val="000000"/>
          <w:sz w:val="28"/>
          <w:szCs w:val="28"/>
        </w:rPr>
        <w:t xml:space="preserve"> изменение цветового различия по насыщенности в процессе экспонирования соответственно для голубой, пурпурной, желтой, черной составляющих и яркости:</w:t>
      </w:r>
    </w:p>
    <w:p w:rsidR="00245856" w:rsidRPr="00850C16" w:rsidRDefault="00D21877" w:rsidP="00B572FD">
      <w:pPr>
        <w:suppressAutoHyphens/>
        <w:spacing w:line="360" w:lineRule="auto"/>
        <w:jc w:val="center"/>
        <w:rPr>
          <w:color w:val="000000"/>
          <w:sz w:val="28"/>
          <w:szCs w:val="28"/>
        </w:rPr>
      </w:pPr>
      <m:oMath>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C</m:t>
            </m:r>
          </m:sub>
          <m:sup>
            <m:r>
              <w:rPr>
                <w:rFonts w:ascii="Cambria Math" w:hAnsi="Cambria Math"/>
                <w:color w:val="000000"/>
                <w:sz w:val="28"/>
                <w:szCs w:val="28"/>
                <w:lang w:val="en-US"/>
              </w:rPr>
              <m:t>t</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C</m:t>
            </m:r>
          </m:sub>
          <m:sup>
            <m:r>
              <w:rPr>
                <w:rFonts w:ascii="Cambria Math" w:hAnsi="Cambria Math"/>
                <w:color w:val="000000"/>
                <w:sz w:val="28"/>
                <w:szCs w:val="28"/>
                <w:lang w:val="en-US"/>
              </w:rPr>
              <m:t>t</m:t>
            </m:r>
            <m:r>
              <w:rPr>
                <w:rFonts w:ascii="Cambria Math" w:hAnsi="Cambria Math"/>
                <w:color w:val="000000"/>
                <w:sz w:val="28"/>
                <w:szCs w:val="28"/>
              </w:rPr>
              <m:t>=0</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C</m:t>
            </m:r>
          </m:sub>
          <m:sup>
            <m:r>
              <w:rPr>
                <w:rFonts w:ascii="Cambria Math" w:hAnsi="Cambria Math"/>
                <w:color w:val="000000"/>
                <w:sz w:val="28"/>
                <w:szCs w:val="28"/>
                <w:lang w:val="en-US"/>
              </w:rPr>
              <m:t>t</m:t>
            </m:r>
          </m:sup>
        </m:sSubSup>
      </m:oMath>
      <w:r w:rsidR="00245856" w:rsidRPr="00850C16">
        <w:rPr>
          <w:color w:val="000000"/>
          <w:sz w:val="28"/>
          <w:szCs w:val="28"/>
        </w:rPr>
        <w:t>;</w:t>
      </w:r>
      <m:oMath>
        <m:r>
          <w:rPr>
            <w:rFonts w:ascii="Cambria Math" w:hAnsi="Cambria Math"/>
            <w:color w:val="000000"/>
            <w:sz w:val="28"/>
            <w:szCs w:val="28"/>
          </w:rPr>
          <m:t xml:space="preserve">  </m:t>
        </m:r>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M</m:t>
            </m:r>
          </m:sub>
          <m:sup>
            <m:r>
              <w:rPr>
                <w:rFonts w:ascii="Cambria Math" w:hAnsi="Cambria Math"/>
                <w:color w:val="000000"/>
                <w:sz w:val="28"/>
                <w:szCs w:val="28"/>
                <w:lang w:val="en-US"/>
              </w:rPr>
              <m:t>t</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M</m:t>
            </m:r>
          </m:sub>
          <m:sup>
            <m:r>
              <w:rPr>
                <w:rFonts w:ascii="Cambria Math" w:hAnsi="Cambria Math"/>
                <w:color w:val="000000"/>
                <w:sz w:val="28"/>
                <w:szCs w:val="28"/>
                <w:lang w:val="en-US"/>
              </w:rPr>
              <m:t>t</m:t>
            </m:r>
            <m:r>
              <w:rPr>
                <w:rFonts w:ascii="Cambria Math" w:hAnsi="Cambria Math"/>
                <w:color w:val="000000"/>
                <w:sz w:val="28"/>
                <w:szCs w:val="28"/>
              </w:rPr>
              <m:t>=0</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M</m:t>
            </m:r>
          </m:sub>
          <m:sup>
            <m:r>
              <w:rPr>
                <w:rFonts w:ascii="Cambria Math" w:hAnsi="Cambria Math"/>
                <w:color w:val="000000"/>
                <w:sz w:val="28"/>
                <w:szCs w:val="28"/>
                <w:lang w:val="en-US"/>
              </w:rPr>
              <m:t>t</m:t>
            </m:r>
          </m:sup>
        </m:sSubSup>
      </m:oMath>
      <w:r w:rsidR="00245856" w:rsidRPr="00850C16">
        <w:rPr>
          <w:color w:val="000000"/>
          <w:sz w:val="28"/>
          <w:szCs w:val="28"/>
        </w:rPr>
        <w:t>;</w:t>
      </w:r>
      <m:oMath>
        <m:r>
          <w:rPr>
            <w:rFonts w:ascii="Cambria Math" w:hAnsi="Cambria Math"/>
            <w:color w:val="000000"/>
            <w:sz w:val="28"/>
            <w:szCs w:val="28"/>
          </w:rPr>
          <m:t xml:space="preserve"> </m:t>
        </m:r>
        <m:sSubSup>
          <m:sSubSupPr>
            <m:ctrlPr>
              <w:rPr>
                <w:rFonts w:ascii="Cambria Math" w:hAnsi="Cambria Math"/>
                <w:i/>
                <w:color w:val="000000"/>
                <w:sz w:val="28"/>
                <w:lang w:val="en-US"/>
              </w:rPr>
            </m:ctrlPr>
          </m:sSubSupPr>
          <m:e>
            <m:r>
              <w:rPr>
                <w:rFonts w:ascii="Cambria Math" w:hAnsi="Cambria Math"/>
                <w:color w:val="000000"/>
                <w:sz w:val="28"/>
                <w:szCs w:val="28"/>
              </w:rPr>
              <m:t xml:space="preserve"> ∆</m:t>
            </m:r>
            <m:r>
              <w:rPr>
                <w:rFonts w:ascii="Cambria Math" w:hAnsi="Cambria Math"/>
                <w:color w:val="000000"/>
                <w:sz w:val="28"/>
                <w:szCs w:val="28"/>
                <w:lang w:val="en-US"/>
              </w:rPr>
              <m:t>S</m:t>
            </m:r>
          </m:e>
          <m:sub>
            <m:r>
              <w:rPr>
                <w:rFonts w:ascii="Cambria Math" w:hAnsi="Cambria Math"/>
                <w:color w:val="000000"/>
                <w:sz w:val="28"/>
                <w:szCs w:val="28"/>
                <w:lang w:val="en-US"/>
              </w:rPr>
              <m:t>Y</m:t>
            </m:r>
          </m:sub>
          <m:sup>
            <m:r>
              <w:rPr>
                <w:rFonts w:ascii="Cambria Math" w:hAnsi="Cambria Math"/>
                <w:color w:val="000000"/>
                <w:sz w:val="28"/>
                <w:szCs w:val="28"/>
                <w:lang w:val="en-US"/>
              </w:rPr>
              <m:t>t</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Y</m:t>
            </m:r>
          </m:sub>
          <m:sup>
            <m:r>
              <w:rPr>
                <w:rFonts w:ascii="Cambria Math" w:hAnsi="Cambria Math"/>
                <w:color w:val="000000"/>
                <w:sz w:val="28"/>
                <w:szCs w:val="28"/>
                <w:lang w:val="en-US"/>
              </w:rPr>
              <m:t>t</m:t>
            </m:r>
            <m:r>
              <w:rPr>
                <w:rFonts w:ascii="Cambria Math" w:hAnsi="Cambria Math"/>
                <w:color w:val="000000"/>
                <w:sz w:val="28"/>
                <w:szCs w:val="28"/>
              </w:rPr>
              <m:t>=0</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Y</m:t>
            </m:r>
          </m:sub>
          <m:sup>
            <m:r>
              <w:rPr>
                <w:rFonts w:ascii="Cambria Math" w:hAnsi="Cambria Math"/>
                <w:color w:val="000000"/>
                <w:sz w:val="28"/>
                <w:szCs w:val="28"/>
                <w:lang w:val="en-US"/>
              </w:rPr>
              <m:t>t</m:t>
            </m:r>
          </m:sup>
        </m:sSubSup>
      </m:oMath>
      <w:r w:rsidR="00245856" w:rsidRPr="00850C16">
        <w:rPr>
          <w:color w:val="000000"/>
          <w:sz w:val="28"/>
          <w:szCs w:val="28"/>
        </w:rPr>
        <w:t>;</w:t>
      </w:r>
    </w:p>
    <w:p w:rsidR="00245856" w:rsidRPr="00850C16" w:rsidRDefault="00D21877" w:rsidP="00B572FD">
      <w:pPr>
        <w:suppressAutoHyphens/>
        <w:spacing w:line="360" w:lineRule="auto"/>
        <w:jc w:val="center"/>
        <w:rPr>
          <w:color w:val="000000"/>
          <w:sz w:val="28"/>
          <w:szCs w:val="28"/>
        </w:rPr>
      </w:pPr>
      <m:oMath>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K</m:t>
            </m:r>
          </m:sub>
          <m:sup>
            <m:r>
              <w:rPr>
                <w:rFonts w:ascii="Cambria Math" w:hAnsi="Cambria Math"/>
                <w:color w:val="000000"/>
                <w:sz w:val="28"/>
                <w:szCs w:val="28"/>
                <w:lang w:val="en-US"/>
              </w:rPr>
              <m:t>t</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K</m:t>
            </m:r>
          </m:sub>
          <m:sup>
            <m:r>
              <w:rPr>
                <w:rFonts w:ascii="Cambria Math" w:hAnsi="Cambria Math"/>
                <w:color w:val="000000"/>
                <w:sz w:val="28"/>
                <w:szCs w:val="28"/>
                <w:lang w:val="en-US"/>
              </w:rPr>
              <m:t>t</m:t>
            </m:r>
            <m:r>
              <w:rPr>
                <w:rFonts w:ascii="Cambria Math" w:hAnsi="Cambria Math"/>
                <w:color w:val="000000"/>
                <w:sz w:val="28"/>
                <w:szCs w:val="28"/>
              </w:rPr>
              <m:t>=0</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K</m:t>
            </m:r>
          </m:sub>
          <m:sup>
            <m:r>
              <w:rPr>
                <w:rFonts w:ascii="Cambria Math" w:hAnsi="Cambria Math"/>
                <w:color w:val="000000"/>
                <w:sz w:val="28"/>
                <w:szCs w:val="28"/>
                <w:lang w:val="en-US"/>
              </w:rPr>
              <m:t>t</m:t>
            </m:r>
          </m:sup>
        </m:sSubSup>
      </m:oMath>
      <w:r w:rsidR="00245856" w:rsidRPr="00850C16">
        <w:rPr>
          <w:color w:val="000000"/>
          <w:sz w:val="28"/>
          <w:szCs w:val="28"/>
        </w:rPr>
        <w:t>;</w:t>
      </w:r>
      <m:oMath>
        <m:r>
          <w:rPr>
            <w:rFonts w:ascii="Cambria Math" w:hAnsi="Cambria Math"/>
            <w:color w:val="000000"/>
            <w:sz w:val="28"/>
            <w:szCs w:val="28"/>
          </w:rPr>
          <m:t xml:space="preserve">  </m:t>
        </m:r>
        <m:sSubSup>
          <m:sSubSupPr>
            <m:ctrlPr>
              <w:rPr>
                <w:rFonts w:ascii="Cambria Math" w:hAnsi="Cambria Math"/>
                <w:i/>
                <w:color w:val="000000"/>
                <w:sz w:val="28"/>
                <w:lang w:val="en-US"/>
              </w:rPr>
            </m:ctrlPr>
          </m:sSubSupPr>
          <m:e>
            <m:r>
              <w:rPr>
                <w:rFonts w:ascii="Cambria Math" w:hAnsi="Cambria Math"/>
                <w:color w:val="000000"/>
                <w:sz w:val="28"/>
                <w:szCs w:val="28"/>
              </w:rPr>
              <m:t>∆</m:t>
            </m:r>
            <m:r>
              <w:rPr>
                <w:rFonts w:ascii="Cambria Math" w:hAnsi="Cambria Math"/>
                <w:color w:val="000000"/>
                <w:sz w:val="28"/>
                <w:szCs w:val="28"/>
                <w:lang w:val="en-US"/>
              </w:rPr>
              <m:t>S</m:t>
            </m:r>
          </m:e>
          <m:sub>
            <m:r>
              <w:rPr>
                <w:rFonts w:ascii="Cambria Math" w:hAnsi="Cambria Math"/>
                <w:color w:val="000000"/>
                <w:sz w:val="28"/>
                <w:szCs w:val="28"/>
                <w:lang w:val="en-US"/>
              </w:rPr>
              <m:t>H</m:t>
            </m:r>
          </m:sub>
          <m:sup>
            <m:r>
              <w:rPr>
                <w:rFonts w:ascii="Cambria Math" w:hAnsi="Cambria Math"/>
                <w:color w:val="000000"/>
                <w:sz w:val="28"/>
                <w:szCs w:val="28"/>
                <w:lang w:val="en-US"/>
              </w:rPr>
              <m:t>t</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H</m:t>
            </m:r>
          </m:sub>
          <m:sup>
            <m:r>
              <w:rPr>
                <w:rFonts w:ascii="Cambria Math" w:hAnsi="Cambria Math"/>
                <w:color w:val="000000"/>
                <w:sz w:val="28"/>
                <w:szCs w:val="28"/>
                <w:lang w:val="en-US"/>
              </w:rPr>
              <m:t>t</m:t>
            </m:r>
            <m:r>
              <w:rPr>
                <w:rFonts w:ascii="Cambria Math" w:hAnsi="Cambria Math"/>
                <w:color w:val="000000"/>
                <w:sz w:val="28"/>
                <w:szCs w:val="28"/>
              </w:rPr>
              <m:t>=0</m:t>
            </m:r>
          </m:sup>
        </m:sSubSup>
        <m:r>
          <w:rPr>
            <w:rFonts w:ascii="Cambria Math" w:hAnsi="Cambria Math"/>
            <w:color w:val="000000"/>
            <w:sz w:val="28"/>
            <w:szCs w:val="28"/>
          </w:rPr>
          <m:t>-</m:t>
        </m:r>
        <m:sSubSup>
          <m:sSubSupPr>
            <m:ctrlPr>
              <w:rPr>
                <w:rFonts w:ascii="Cambria Math" w:hAnsi="Cambria Math"/>
                <w:i/>
                <w:color w:val="000000"/>
                <w:sz w:val="28"/>
                <w:lang w:val="en-US"/>
              </w:rPr>
            </m:ctrlPr>
          </m:sSubSupPr>
          <m:e>
            <m:r>
              <w:rPr>
                <w:rFonts w:ascii="Cambria Math" w:hAnsi="Cambria Math"/>
                <w:color w:val="000000"/>
                <w:sz w:val="28"/>
                <w:szCs w:val="28"/>
                <w:lang w:val="en-US"/>
              </w:rPr>
              <m:t>S</m:t>
            </m:r>
          </m:e>
          <m:sub>
            <m:r>
              <w:rPr>
                <w:rFonts w:ascii="Cambria Math" w:hAnsi="Cambria Math"/>
                <w:color w:val="000000"/>
                <w:sz w:val="28"/>
                <w:szCs w:val="28"/>
                <w:lang w:val="en-US"/>
              </w:rPr>
              <m:t>H</m:t>
            </m:r>
          </m:sub>
          <m:sup>
            <m:r>
              <w:rPr>
                <w:rFonts w:ascii="Cambria Math" w:hAnsi="Cambria Math"/>
                <w:color w:val="000000"/>
                <w:sz w:val="28"/>
                <w:szCs w:val="28"/>
                <w:lang w:val="en-US"/>
              </w:rPr>
              <m:t>t</m:t>
            </m:r>
          </m:sup>
        </m:sSubSup>
      </m:oMath>
      <w:r w:rsidR="00245856" w:rsidRPr="00850C16">
        <w:rPr>
          <w:color w:val="000000"/>
          <w:sz w:val="28"/>
          <w:szCs w:val="28"/>
        </w:rPr>
        <w:t>.</w:t>
      </w:r>
    </w:p>
    <w:p w:rsidR="00245856" w:rsidRPr="00F8106A" w:rsidRDefault="00245856" w:rsidP="00B572FD">
      <w:pPr>
        <w:pStyle w:val="31"/>
        <w:suppressAutoHyphens/>
        <w:spacing w:line="360" w:lineRule="auto"/>
        <w:ind w:firstLine="567"/>
        <w:jc w:val="both"/>
        <w:rPr>
          <w:szCs w:val="28"/>
        </w:rPr>
      </w:pPr>
      <w:r>
        <w:rPr>
          <w:szCs w:val="28"/>
        </w:rPr>
        <w:t xml:space="preserve">Графические зависимости, описывающие изменение декоративных характеристик эпоксидных композитов в зависимости от длительности экспонирования представлены на рис. 1. </w:t>
      </w:r>
      <w:r w:rsidRPr="006A483F">
        <w:rPr>
          <w:szCs w:val="28"/>
        </w:rPr>
        <w:t xml:space="preserve">Анализ полученных данных показал, что наибольшей стабильностью цвета обладают составы  на основе эпоксидной смолы ЭД-20 с содержанием разбавителя Этал-1 в количестве 0 и 10% от массы связующего. Для состава на основе эпоксидного связующего Этал-247 наблюдается </w:t>
      </w:r>
      <w:r>
        <w:rPr>
          <w:szCs w:val="28"/>
        </w:rPr>
        <w:t>наибольшее изменение декоративных характеристик в процессе экспонирования в условиях воздействия натурных климатических факторов</w:t>
      </w:r>
      <w:r w:rsidRPr="006A483F">
        <w:rPr>
          <w:szCs w:val="28"/>
        </w:rPr>
        <w:t xml:space="preserve">. </w:t>
      </w:r>
    </w:p>
    <w:p w:rsidR="00017FE9" w:rsidRDefault="00017FE9" w:rsidP="00B572FD">
      <w:pPr>
        <w:suppressAutoHyphens/>
        <w:spacing w:line="360" w:lineRule="auto"/>
        <w:ind w:firstLine="567"/>
        <w:jc w:val="both"/>
        <w:rPr>
          <w:sz w:val="28"/>
          <w:szCs w:val="28"/>
        </w:rPr>
      </w:pPr>
      <w:r>
        <w:rPr>
          <w:sz w:val="28"/>
          <w:szCs w:val="28"/>
        </w:rPr>
        <w:t>Учитывая существенное изменение интенсивности актинометрических параметров в зависимости от времени года (рис. 2), при построении математических моделей в качестве варьируемых факторов необходимо использовать не только длительность экспонирования, но и актинометр</w:t>
      </w:r>
      <w:r>
        <w:rPr>
          <w:sz w:val="28"/>
          <w:szCs w:val="28"/>
        </w:rPr>
        <w:t>и</w:t>
      </w:r>
      <w:r>
        <w:rPr>
          <w:sz w:val="28"/>
          <w:szCs w:val="28"/>
        </w:rPr>
        <w:t>ческие параметры.</w:t>
      </w:r>
    </w:p>
    <w:p w:rsidR="00245856" w:rsidRDefault="00245856" w:rsidP="00B572FD">
      <w:pPr>
        <w:pStyle w:val="31"/>
        <w:suppressAutoHyphens/>
        <w:spacing w:line="360" w:lineRule="auto"/>
        <w:jc w:val="center"/>
        <w:rPr>
          <w:szCs w:val="28"/>
        </w:rPr>
      </w:pPr>
      <w:r>
        <w:rPr>
          <w:noProof/>
          <w:szCs w:val="28"/>
        </w:rPr>
        <w:lastRenderedPageBreak/>
        <w:drawing>
          <wp:inline distT="0" distB="0" distL="0" distR="0">
            <wp:extent cx="4860000" cy="3427200"/>
            <wp:effectExtent l="0" t="0" r="0" b="1905"/>
            <wp:docPr id="4"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0000" cy="3427200"/>
                    </a:xfrm>
                    <a:prstGeom prst="rect">
                      <a:avLst/>
                    </a:prstGeom>
                    <a:noFill/>
                    <a:ln>
                      <a:noFill/>
                    </a:ln>
                  </pic:spPr>
                </pic:pic>
              </a:graphicData>
            </a:graphic>
          </wp:inline>
        </w:drawing>
      </w:r>
    </w:p>
    <w:p w:rsidR="00245856" w:rsidRPr="00B572FD" w:rsidRDefault="00245856" w:rsidP="00B572FD">
      <w:pPr>
        <w:pStyle w:val="31"/>
        <w:suppressAutoHyphens/>
        <w:spacing w:line="360" w:lineRule="auto"/>
        <w:jc w:val="center"/>
        <w:rPr>
          <w:sz w:val="24"/>
          <w:szCs w:val="26"/>
        </w:rPr>
      </w:pPr>
      <w:r w:rsidRPr="00B572FD">
        <w:rPr>
          <w:sz w:val="24"/>
          <w:szCs w:val="26"/>
        </w:rPr>
        <w:t xml:space="preserve">Рис. 1. Изменение полного цветового различия эпоксидных композитов </w:t>
      </w:r>
    </w:p>
    <w:p w:rsidR="00245856" w:rsidRPr="00B572FD" w:rsidRDefault="00245856" w:rsidP="00B572FD">
      <w:pPr>
        <w:pStyle w:val="31"/>
        <w:suppressAutoHyphens/>
        <w:spacing w:line="360" w:lineRule="auto"/>
        <w:jc w:val="center"/>
        <w:rPr>
          <w:sz w:val="24"/>
          <w:szCs w:val="26"/>
        </w:rPr>
      </w:pPr>
      <w:r w:rsidRPr="00B572FD">
        <w:rPr>
          <w:sz w:val="24"/>
          <w:szCs w:val="26"/>
        </w:rPr>
        <w:t>в зависимости от длительности экспонирования</w:t>
      </w:r>
    </w:p>
    <w:p w:rsidR="00245856" w:rsidRPr="00B572FD" w:rsidRDefault="00245856" w:rsidP="00B572FD">
      <w:pPr>
        <w:pStyle w:val="31"/>
        <w:suppressAutoHyphens/>
        <w:spacing w:line="360" w:lineRule="auto"/>
        <w:jc w:val="center"/>
        <w:rPr>
          <w:sz w:val="24"/>
          <w:szCs w:val="26"/>
        </w:rPr>
      </w:pPr>
      <w:r w:rsidRPr="00B572FD">
        <w:rPr>
          <w:sz w:val="24"/>
          <w:szCs w:val="26"/>
        </w:rPr>
        <w:t>в условиях воздействия климатических факторов</w:t>
      </w:r>
    </w:p>
    <w:p w:rsidR="00245856" w:rsidRPr="00823638" w:rsidRDefault="00245856" w:rsidP="00B572FD">
      <w:pPr>
        <w:pStyle w:val="31"/>
        <w:suppressAutoHyphens/>
        <w:ind w:firstLine="709"/>
        <w:rPr>
          <w:sz w:val="26"/>
          <w:szCs w:val="26"/>
        </w:rPr>
      </w:pPr>
    </w:p>
    <w:p w:rsidR="003023A9" w:rsidRPr="006A483F" w:rsidRDefault="003023A9" w:rsidP="00B572FD">
      <w:pPr>
        <w:suppressAutoHyphens/>
        <w:spacing w:line="360" w:lineRule="auto"/>
        <w:ind w:firstLine="567"/>
        <w:jc w:val="both"/>
        <w:rPr>
          <w:sz w:val="28"/>
          <w:szCs w:val="28"/>
        </w:rPr>
      </w:pPr>
      <w:r>
        <w:rPr>
          <w:sz w:val="28"/>
          <w:szCs w:val="28"/>
        </w:rPr>
        <w:t>Графические кривые</w:t>
      </w:r>
      <w:r w:rsidRPr="006A483F">
        <w:rPr>
          <w:sz w:val="28"/>
          <w:szCs w:val="28"/>
        </w:rPr>
        <w:t>, описывающие изменени</w:t>
      </w:r>
      <w:r>
        <w:rPr>
          <w:sz w:val="28"/>
          <w:szCs w:val="28"/>
        </w:rPr>
        <w:t>е</w:t>
      </w:r>
      <w:r w:rsidRPr="006A483F">
        <w:rPr>
          <w:sz w:val="28"/>
          <w:szCs w:val="28"/>
        </w:rPr>
        <w:t xml:space="preserve"> цветов</w:t>
      </w:r>
      <w:r>
        <w:rPr>
          <w:sz w:val="28"/>
          <w:szCs w:val="28"/>
        </w:rPr>
        <w:t>ых</w:t>
      </w:r>
      <w:r w:rsidRPr="006A483F">
        <w:rPr>
          <w:sz w:val="28"/>
          <w:szCs w:val="28"/>
        </w:rPr>
        <w:t xml:space="preserve"> различи</w:t>
      </w:r>
      <w:r>
        <w:rPr>
          <w:sz w:val="28"/>
          <w:szCs w:val="28"/>
        </w:rPr>
        <w:t>й</w:t>
      </w:r>
      <w:r w:rsidRPr="006A483F">
        <w:rPr>
          <w:sz w:val="28"/>
          <w:szCs w:val="28"/>
        </w:rPr>
        <w:t xml:space="preserve"> </w:t>
      </w:r>
      <m:oMath>
        <m:r>
          <w:rPr>
            <w:rFonts w:ascii="Cambria Math" w:hAnsi="Cambria Math"/>
            <w:sz w:val="28"/>
            <w:szCs w:val="28"/>
          </w:rPr>
          <m:t>∆</m:t>
        </m:r>
        <m:sSub>
          <m:sSubPr>
            <m:ctrlPr>
              <w:rPr>
                <w:rFonts w:ascii="Cambria Math" w:hAnsi="Cambria Math"/>
                <w:i/>
                <w:sz w:val="28"/>
                <w:lang w:val="en-US"/>
              </w:rPr>
            </m:ctrlPr>
          </m:sSubPr>
          <m:e>
            <m:r>
              <w:rPr>
                <w:rFonts w:ascii="Cambria Math" w:hAnsi="Cambria Math"/>
                <w:sz w:val="28"/>
                <w:szCs w:val="28"/>
                <w:lang w:val="en-US"/>
              </w:rPr>
              <m:t>E</m:t>
            </m:r>
          </m:e>
          <m:sub>
            <m:r>
              <w:rPr>
                <w:rFonts w:ascii="Cambria Math" w:hAnsi="Cambria Math"/>
                <w:sz w:val="28"/>
                <w:szCs w:val="28"/>
                <w:lang w:val="en-US"/>
              </w:rPr>
              <m:t>CMYKH</m:t>
            </m:r>
          </m:sub>
        </m:sSub>
      </m:oMath>
      <w:r>
        <w:rPr>
          <w:color w:val="000000"/>
          <w:position w:val="-12"/>
          <w:sz w:val="28"/>
          <w:szCs w:val="28"/>
        </w:rPr>
        <w:t xml:space="preserve"> </w:t>
      </w:r>
      <w:r>
        <w:rPr>
          <w:sz w:val="28"/>
          <w:szCs w:val="28"/>
        </w:rPr>
        <w:t xml:space="preserve">и </w:t>
      </w:r>
      <m:oMath>
        <m:r>
          <w:rPr>
            <w:rFonts w:ascii="Cambria Math" w:hAnsi="Cambria Math"/>
            <w:sz w:val="28"/>
            <w:szCs w:val="28"/>
          </w:rPr>
          <m:t>∆</m:t>
        </m:r>
        <m:sSub>
          <m:sSubPr>
            <m:ctrlPr>
              <w:rPr>
                <w:rFonts w:ascii="Cambria Math" w:hAnsi="Cambria Math"/>
                <w:i/>
                <w:sz w:val="28"/>
                <w:lang w:val="en-US"/>
              </w:rPr>
            </m:ctrlPr>
          </m:sSubPr>
          <m:e>
            <m:r>
              <w:rPr>
                <w:rFonts w:ascii="Cambria Math" w:hAnsi="Cambria Math"/>
                <w:sz w:val="28"/>
                <w:szCs w:val="28"/>
                <w:lang w:val="en-US"/>
              </w:rPr>
              <m:t>E</m:t>
            </m:r>
          </m:e>
          <m:sub>
            <m:r>
              <w:rPr>
                <w:rFonts w:ascii="Cambria Math" w:hAnsi="Cambria Math"/>
                <w:sz w:val="28"/>
                <w:szCs w:val="28"/>
                <w:lang w:val="en-US"/>
              </w:rPr>
              <m:t>CMYK</m:t>
            </m:r>
          </m:sub>
        </m:sSub>
        <m:r>
          <w:rPr>
            <w:rFonts w:ascii="Cambria Math" w:hAnsi="Cambria Math"/>
            <w:sz w:val="28"/>
            <w:szCs w:val="28"/>
          </w:rPr>
          <m:t xml:space="preserve">  </m:t>
        </m:r>
      </m:oMath>
      <w:r>
        <w:rPr>
          <w:sz w:val="28"/>
          <w:szCs w:val="28"/>
        </w:rPr>
        <w:t>в</w:t>
      </w:r>
      <w:r w:rsidRPr="006A483F">
        <w:rPr>
          <w:sz w:val="28"/>
          <w:szCs w:val="28"/>
        </w:rPr>
        <w:t xml:space="preserve"> зависимости от суммарной дозы солнечной радиации, приведены на рис. </w:t>
      </w:r>
      <w:r>
        <w:rPr>
          <w:sz w:val="28"/>
          <w:szCs w:val="28"/>
        </w:rPr>
        <w:t>3</w:t>
      </w:r>
      <w:r w:rsidRPr="006A483F">
        <w:rPr>
          <w:sz w:val="28"/>
          <w:szCs w:val="28"/>
        </w:rPr>
        <w:t xml:space="preserve">. Для описания полученных </w:t>
      </w:r>
      <w:r>
        <w:rPr>
          <w:sz w:val="28"/>
          <w:szCs w:val="28"/>
        </w:rPr>
        <w:t xml:space="preserve">экспериментальных </w:t>
      </w:r>
      <w:r w:rsidRPr="006A483F">
        <w:rPr>
          <w:sz w:val="28"/>
          <w:szCs w:val="28"/>
        </w:rPr>
        <w:t>данных использовал</w:t>
      </w:r>
      <w:r>
        <w:rPr>
          <w:sz w:val="28"/>
          <w:szCs w:val="28"/>
        </w:rPr>
        <w:t>ась</w:t>
      </w:r>
      <w:r w:rsidRPr="006A483F">
        <w:rPr>
          <w:sz w:val="28"/>
          <w:szCs w:val="28"/>
        </w:rPr>
        <w:t xml:space="preserve"> </w:t>
      </w:r>
      <w:r>
        <w:rPr>
          <w:sz w:val="28"/>
          <w:szCs w:val="28"/>
        </w:rPr>
        <w:t xml:space="preserve">экспоненциальная </w:t>
      </w:r>
      <w:r w:rsidRPr="006A483F">
        <w:rPr>
          <w:sz w:val="28"/>
          <w:szCs w:val="28"/>
        </w:rPr>
        <w:t>зависимость:</w:t>
      </w:r>
    </w:p>
    <w:p w:rsidR="003023A9" w:rsidRPr="00601382" w:rsidRDefault="003023A9" w:rsidP="00B572FD">
      <w:pPr>
        <w:suppressAutoHyphens/>
        <w:spacing w:line="360" w:lineRule="auto"/>
        <w:ind w:firstLine="567"/>
        <w:jc w:val="right"/>
        <w:rPr>
          <w:sz w:val="28"/>
          <w:szCs w:val="28"/>
        </w:rPr>
      </w:pPr>
      <m:oMath>
        <m:r>
          <w:rPr>
            <w:rFonts w:ascii="Cambria Math" w:hAnsi="Cambria Math"/>
            <w:sz w:val="28"/>
            <w:szCs w:val="28"/>
          </w:rPr>
          <m:t>∆</m:t>
        </m:r>
        <m:sSub>
          <m:sSubPr>
            <m:ctrlPr>
              <w:rPr>
                <w:rFonts w:ascii="Cambria Math" w:hAnsi="Cambria Math"/>
                <w:i/>
                <w:sz w:val="28"/>
              </w:rPr>
            </m:ctrlPr>
          </m:sSubPr>
          <m:e>
            <m:r>
              <w:rPr>
                <w:rFonts w:ascii="Cambria Math" w:hAnsi="Cambria Math"/>
                <w:sz w:val="28"/>
                <w:szCs w:val="28"/>
              </w:rPr>
              <m:t>Е</m:t>
            </m:r>
          </m:e>
          <m:sub>
            <m:r>
              <w:rPr>
                <w:rFonts w:ascii="Cambria Math" w:hAnsi="Cambria Math"/>
                <w:sz w:val="28"/>
                <w:szCs w:val="28"/>
                <w:lang w:val="en-US"/>
              </w:rPr>
              <m:t>t</m:t>
            </m:r>
          </m:sub>
        </m:sSub>
        <m:r>
          <w:rPr>
            <w:rFonts w:ascii="Cambria Math" w:hAnsi="Cambria Math"/>
            <w:sz w:val="28"/>
            <w:szCs w:val="28"/>
          </w:rPr>
          <m:t>=∆</m:t>
        </m:r>
        <m:sSub>
          <m:sSubPr>
            <m:ctrlPr>
              <w:rPr>
                <w:rFonts w:ascii="Cambria Math" w:hAnsi="Cambria Math"/>
                <w:i/>
                <w:sz w:val="28"/>
              </w:rPr>
            </m:ctrlPr>
          </m:sSubPr>
          <m:e>
            <m:r>
              <w:rPr>
                <w:rFonts w:ascii="Cambria Math" w:hAnsi="Cambria Math"/>
                <w:sz w:val="28"/>
                <w:szCs w:val="28"/>
              </w:rPr>
              <m:t>E</m:t>
            </m:r>
          </m:e>
          <m:sub>
            <m:r>
              <w:rPr>
                <w:rFonts w:ascii="Cambria Math" w:hAnsi="Cambria Math"/>
                <w:sz w:val="28"/>
                <w:szCs w:val="28"/>
              </w:rPr>
              <m:t>max</m:t>
            </m:r>
          </m:sub>
        </m:sSub>
        <m:r>
          <w:rPr>
            <w:rFonts w:ascii="Cambria Math" w:hAnsi="Cambria Math"/>
            <w:sz w:val="28"/>
            <w:szCs w:val="28"/>
          </w:rPr>
          <m:t>(1-</m:t>
        </m:r>
        <m:func>
          <m:funcPr>
            <m:ctrlPr>
              <w:rPr>
                <w:rFonts w:ascii="Cambria Math" w:hAnsi="Cambria Math"/>
                <w:sz w:val="28"/>
              </w:rPr>
            </m:ctrlPr>
          </m:funcPr>
          <m:fName>
            <m:r>
              <m:rPr>
                <m:sty m:val="p"/>
              </m:rPr>
              <w:rPr>
                <w:rFonts w:ascii="Cambria Math" w:hAnsi="Cambria Math"/>
                <w:sz w:val="28"/>
                <w:szCs w:val="28"/>
              </w:rPr>
              <m:t>exp</m:t>
            </m:r>
            <m:ctrlPr>
              <w:rPr>
                <w:rFonts w:ascii="Cambria Math" w:hAnsi="Cambria Math"/>
                <w:i/>
                <w:sz w:val="28"/>
              </w:rPr>
            </m:ctrlPr>
          </m:fName>
          <m:e>
            <m:d>
              <m:dPr>
                <m:ctrlPr>
                  <w:rPr>
                    <w:rFonts w:ascii="Cambria Math" w:hAnsi="Cambria Math"/>
                    <w:i/>
                    <w:sz w:val="28"/>
                  </w:rPr>
                </m:ctrlPr>
              </m:dPr>
              <m:e>
                <m:r>
                  <w:rPr>
                    <w:rFonts w:ascii="Cambria Math" w:hAnsi="Cambria Math"/>
                    <w:sz w:val="28"/>
                    <w:szCs w:val="28"/>
                  </w:rPr>
                  <m:t>-α∙</m:t>
                </m:r>
                <m:sSup>
                  <m:sSupPr>
                    <m:ctrlPr>
                      <w:rPr>
                        <w:rFonts w:ascii="Cambria Math" w:hAnsi="Cambria Math"/>
                        <w:i/>
                        <w:sz w:val="28"/>
                      </w:rPr>
                    </m:ctrlPr>
                  </m:sSupPr>
                  <m:e>
                    <m:r>
                      <w:rPr>
                        <w:rFonts w:ascii="Cambria Math" w:hAnsi="Cambria Math"/>
                        <w:sz w:val="28"/>
                        <w:szCs w:val="28"/>
                      </w:rPr>
                      <m:t>X</m:t>
                    </m:r>
                  </m:e>
                  <m:sup>
                    <m:r>
                      <w:rPr>
                        <w:rFonts w:ascii="Cambria Math" w:hAnsi="Cambria Math"/>
                        <w:sz w:val="28"/>
                        <w:szCs w:val="28"/>
                      </w:rPr>
                      <m:t>β</m:t>
                    </m:r>
                  </m:sup>
                </m:sSup>
              </m:e>
            </m:d>
          </m:e>
        </m:func>
        <m:r>
          <w:rPr>
            <w:rFonts w:ascii="Cambria Math" w:hAnsi="Cambria Math"/>
            <w:sz w:val="28"/>
            <w:szCs w:val="28"/>
          </w:rPr>
          <m:t>,</m:t>
        </m:r>
      </m:oMath>
      <w:r>
        <w:rPr>
          <w:sz w:val="28"/>
          <w:szCs w:val="28"/>
        </w:rPr>
        <w:t xml:space="preserve">                                      (5)</w:t>
      </w:r>
    </w:p>
    <w:p w:rsidR="003023A9" w:rsidRDefault="003023A9" w:rsidP="00B572FD">
      <w:pPr>
        <w:suppressAutoHyphens/>
        <w:spacing w:line="360" w:lineRule="auto"/>
        <w:jc w:val="both"/>
        <w:rPr>
          <w:sz w:val="28"/>
          <w:szCs w:val="28"/>
        </w:rPr>
      </w:pPr>
      <w:r>
        <w:rPr>
          <w:sz w:val="28"/>
          <w:szCs w:val="28"/>
        </w:rPr>
        <w:t xml:space="preserve">где  </w:t>
      </w:r>
      <m:oMath>
        <m:r>
          <w:rPr>
            <w:rFonts w:ascii="Cambria Math" w:hAnsi="Cambria Math"/>
            <w:sz w:val="28"/>
            <w:szCs w:val="28"/>
          </w:rPr>
          <m:t>∆</m:t>
        </m:r>
        <m:sSub>
          <m:sSubPr>
            <m:ctrlPr>
              <w:rPr>
                <w:rFonts w:ascii="Cambria Math" w:hAnsi="Cambria Math"/>
                <w:i/>
                <w:sz w:val="28"/>
              </w:rPr>
            </m:ctrlPr>
          </m:sSubPr>
          <m:e>
            <m:r>
              <w:rPr>
                <w:rFonts w:ascii="Cambria Math" w:hAnsi="Cambria Math"/>
                <w:sz w:val="28"/>
                <w:szCs w:val="28"/>
              </w:rPr>
              <m:t>E</m:t>
            </m:r>
          </m:e>
          <m:sub>
            <m:r>
              <w:rPr>
                <w:rFonts w:ascii="Cambria Math" w:hAnsi="Cambria Math"/>
                <w:sz w:val="28"/>
                <w:szCs w:val="28"/>
              </w:rPr>
              <m:t>max</m:t>
            </m:r>
          </m:sub>
        </m:sSub>
      </m:oMath>
      <w:r>
        <w:rPr>
          <w:sz w:val="28"/>
          <w:szCs w:val="28"/>
        </w:rPr>
        <w:t xml:space="preserve">, </w:t>
      </w:r>
      <m:oMath>
        <m:r>
          <w:rPr>
            <w:rFonts w:ascii="Cambria Math" w:hAnsi="Cambria Math"/>
            <w:sz w:val="28"/>
            <w:szCs w:val="28"/>
          </w:rPr>
          <m:t>α</m:t>
        </m:r>
      </m:oMath>
      <w:r>
        <w:rPr>
          <w:sz w:val="28"/>
          <w:szCs w:val="28"/>
        </w:rPr>
        <w:t xml:space="preserve">, </w:t>
      </w:r>
      <m:oMath>
        <m:r>
          <w:rPr>
            <w:rFonts w:ascii="Cambria Math" w:hAnsi="Cambria Math"/>
            <w:sz w:val="28"/>
            <w:szCs w:val="28"/>
          </w:rPr>
          <m:t>β</m:t>
        </m:r>
      </m:oMath>
      <w:r>
        <w:rPr>
          <w:sz w:val="28"/>
          <w:szCs w:val="28"/>
        </w:rPr>
        <w:t xml:space="preserve"> – коэффициенты уравнения, зависящие от состава исследуемого композита;  </w:t>
      </w:r>
      <m:oMath>
        <m:r>
          <w:rPr>
            <w:rFonts w:ascii="Cambria Math" w:hAnsi="Cambria Math"/>
            <w:sz w:val="28"/>
            <w:szCs w:val="28"/>
          </w:rPr>
          <m:t>X</m:t>
        </m:r>
      </m:oMath>
      <w:r>
        <w:rPr>
          <w:sz w:val="28"/>
          <w:szCs w:val="28"/>
        </w:rPr>
        <w:t xml:space="preserve"> – переменный фактор, отождествляемый в зависимости от вида анализируемых кривых с длительностью экспонирования (</w:t>
      </w:r>
      <m:oMath>
        <m:r>
          <w:rPr>
            <w:rFonts w:ascii="Cambria Math" w:hAnsi="Cambria Math"/>
            <w:sz w:val="28"/>
            <w:szCs w:val="28"/>
          </w:rPr>
          <m:t>t</m:t>
        </m:r>
      </m:oMath>
      <w:r>
        <w:rPr>
          <w:sz w:val="28"/>
          <w:szCs w:val="28"/>
        </w:rPr>
        <w:t>, сутки), суммарной солнечной радиацией (</w:t>
      </w:r>
      <m:oMath>
        <m:r>
          <w:rPr>
            <w:rFonts w:ascii="Cambria Math" w:hAnsi="Cambria Math"/>
            <w:sz w:val="28"/>
            <w:szCs w:val="28"/>
          </w:rPr>
          <m:t>Q</m:t>
        </m:r>
      </m:oMath>
      <w:r w:rsidRPr="00FE4087">
        <w:rPr>
          <w:sz w:val="28"/>
          <w:szCs w:val="28"/>
        </w:rPr>
        <w:t xml:space="preserve">, </w:t>
      </w:r>
      <w:r>
        <w:rPr>
          <w:sz w:val="28"/>
          <w:szCs w:val="28"/>
        </w:rPr>
        <w:t>МДж/м</w:t>
      </w:r>
      <w:r w:rsidRPr="00E85CF6">
        <w:rPr>
          <w:sz w:val="28"/>
          <w:szCs w:val="28"/>
          <w:vertAlign w:val="superscript"/>
        </w:rPr>
        <w:t>2</w:t>
      </w:r>
      <w:r>
        <w:rPr>
          <w:sz w:val="28"/>
          <w:szCs w:val="28"/>
        </w:rPr>
        <w:t>) или суммарным ультрафиолетовым излучением диапазона А (</w:t>
      </w:r>
      <m:oMath>
        <m:sSub>
          <m:sSubPr>
            <m:ctrlPr>
              <w:rPr>
                <w:rFonts w:ascii="Cambria Math" w:hAnsi="Cambria Math"/>
                <w:i/>
                <w:sz w:val="28"/>
              </w:rPr>
            </m:ctrlPr>
          </m:sSubPr>
          <m:e>
            <m:r>
              <w:rPr>
                <w:rFonts w:ascii="Cambria Math" w:hAnsi="Cambria Math"/>
                <w:sz w:val="28"/>
                <w:szCs w:val="28"/>
              </w:rPr>
              <m:t>U</m:t>
            </m:r>
          </m:e>
          <m:sub>
            <m:r>
              <w:rPr>
                <w:rFonts w:ascii="Cambria Math" w:hAnsi="Cambria Math"/>
                <w:sz w:val="28"/>
                <w:szCs w:val="28"/>
              </w:rPr>
              <m:t>A</m:t>
            </m:r>
          </m:sub>
        </m:sSub>
      </m:oMath>
      <w:r w:rsidRPr="00F313DD">
        <w:rPr>
          <w:sz w:val="28"/>
          <w:szCs w:val="28"/>
        </w:rPr>
        <w:t xml:space="preserve">, </w:t>
      </w:r>
      <w:r>
        <w:rPr>
          <w:sz w:val="28"/>
          <w:szCs w:val="28"/>
        </w:rPr>
        <w:t>МДж/м</w:t>
      </w:r>
      <w:r w:rsidRPr="00E85CF6">
        <w:rPr>
          <w:sz w:val="28"/>
          <w:szCs w:val="28"/>
          <w:vertAlign w:val="superscript"/>
        </w:rPr>
        <w:t>2</w:t>
      </w:r>
      <w:r>
        <w:rPr>
          <w:sz w:val="28"/>
          <w:szCs w:val="28"/>
        </w:rPr>
        <w:t>), В (</w:t>
      </w:r>
      <m:oMath>
        <m:sSub>
          <m:sSubPr>
            <m:ctrlPr>
              <w:rPr>
                <w:rFonts w:ascii="Cambria Math" w:hAnsi="Cambria Math"/>
                <w:i/>
                <w:sz w:val="28"/>
              </w:rPr>
            </m:ctrlPr>
          </m:sSubPr>
          <m:e>
            <m:r>
              <w:rPr>
                <w:rFonts w:ascii="Cambria Math" w:hAnsi="Cambria Math"/>
                <w:sz w:val="28"/>
                <w:szCs w:val="28"/>
              </w:rPr>
              <m:t>U</m:t>
            </m:r>
          </m:e>
          <m:sub>
            <m:r>
              <w:rPr>
                <w:rFonts w:ascii="Cambria Math" w:hAnsi="Cambria Math"/>
                <w:sz w:val="28"/>
                <w:szCs w:val="28"/>
              </w:rPr>
              <m:t>B</m:t>
            </m:r>
          </m:sub>
        </m:sSub>
      </m:oMath>
      <w:r w:rsidRPr="00F313DD">
        <w:rPr>
          <w:sz w:val="28"/>
          <w:szCs w:val="28"/>
        </w:rPr>
        <w:t xml:space="preserve">, </w:t>
      </w:r>
      <w:r>
        <w:rPr>
          <w:sz w:val="28"/>
          <w:szCs w:val="28"/>
        </w:rPr>
        <w:t>кДж/м</w:t>
      </w:r>
      <w:r w:rsidRPr="00E85CF6">
        <w:rPr>
          <w:sz w:val="28"/>
          <w:szCs w:val="28"/>
          <w:vertAlign w:val="superscript"/>
        </w:rPr>
        <w:t>2</w:t>
      </w:r>
      <w:r>
        <w:rPr>
          <w:sz w:val="28"/>
          <w:szCs w:val="28"/>
        </w:rPr>
        <w:t>).</w:t>
      </w:r>
    </w:p>
    <w:p w:rsidR="00245856" w:rsidRPr="003023A9" w:rsidRDefault="00245856" w:rsidP="00B572FD">
      <w:pPr>
        <w:pStyle w:val="25"/>
        <w:suppressAutoHyphens/>
        <w:spacing w:after="0" w:line="240" w:lineRule="auto"/>
        <w:ind w:left="0" w:firstLine="567"/>
        <w:rPr>
          <w:sz w:val="26"/>
          <w:szCs w:val="26"/>
        </w:rPr>
      </w:pPr>
    </w:p>
    <w:p w:rsidR="00017FE9" w:rsidRPr="003023A9" w:rsidRDefault="00017FE9" w:rsidP="00B572FD">
      <w:pPr>
        <w:pStyle w:val="25"/>
        <w:suppressAutoHyphens/>
        <w:spacing w:after="0" w:line="240" w:lineRule="auto"/>
        <w:ind w:left="0" w:firstLine="567"/>
        <w:rPr>
          <w:sz w:val="26"/>
          <w:szCs w:val="26"/>
        </w:rPr>
      </w:pPr>
    </w:p>
    <w:p w:rsidR="00245856" w:rsidRPr="00AC3C8D" w:rsidRDefault="00245856" w:rsidP="00B572FD">
      <w:pPr>
        <w:pStyle w:val="25"/>
        <w:suppressAutoHyphens/>
        <w:spacing w:after="0" w:line="240" w:lineRule="auto"/>
        <w:ind w:left="0" w:firstLine="567"/>
        <w:rPr>
          <w:sz w:val="26"/>
          <w:szCs w:val="26"/>
        </w:rPr>
      </w:pPr>
      <w:r w:rsidRPr="00AC3C8D">
        <w:rPr>
          <w:sz w:val="26"/>
          <w:szCs w:val="26"/>
        </w:rPr>
        <w:t>а)</w:t>
      </w:r>
    </w:p>
    <w:p w:rsidR="00245856" w:rsidRDefault="00245856" w:rsidP="00B572FD">
      <w:pPr>
        <w:pStyle w:val="25"/>
        <w:suppressAutoHyphens/>
        <w:spacing w:after="0" w:line="240" w:lineRule="auto"/>
        <w:ind w:left="0" w:firstLine="0"/>
        <w:jc w:val="center"/>
        <w:rPr>
          <w:sz w:val="28"/>
          <w:szCs w:val="28"/>
        </w:rPr>
      </w:pPr>
      <w:r>
        <w:rPr>
          <w:noProof/>
          <w:sz w:val="28"/>
          <w:szCs w:val="28"/>
        </w:rPr>
        <w:lastRenderedPageBreak/>
        <w:drawing>
          <wp:inline distT="0" distB="0" distL="0" distR="0">
            <wp:extent cx="4608000" cy="2343600"/>
            <wp:effectExtent l="0" t="0" r="2540" b="0"/>
            <wp:docPr id="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8000" cy="2343600"/>
                    </a:xfrm>
                    <a:prstGeom prst="rect">
                      <a:avLst/>
                    </a:prstGeom>
                    <a:noFill/>
                    <a:ln>
                      <a:noFill/>
                    </a:ln>
                  </pic:spPr>
                </pic:pic>
              </a:graphicData>
            </a:graphic>
          </wp:inline>
        </w:drawing>
      </w:r>
    </w:p>
    <w:p w:rsidR="00245856" w:rsidRPr="00AC3C8D" w:rsidRDefault="00245856" w:rsidP="00B572FD">
      <w:pPr>
        <w:pStyle w:val="25"/>
        <w:suppressAutoHyphens/>
        <w:spacing w:after="0" w:line="240" w:lineRule="auto"/>
        <w:ind w:left="0" w:firstLine="567"/>
        <w:rPr>
          <w:sz w:val="26"/>
          <w:szCs w:val="26"/>
        </w:rPr>
      </w:pPr>
      <w:r>
        <w:rPr>
          <w:sz w:val="26"/>
          <w:szCs w:val="26"/>
        </w:rPr>
        <w:t>б</w:t>
      </w:r>
      <w:r w:rsidRPr="00AC3C8D">
        <w:rPr>
          <w:sz w:val="26"/>
          <w:szCs w:val="26"/>
        </w:rPr>
        <w:t>)</w:t>
      </w:r>
    </w:p>
    <w:p w:rsidR="00245856" w:rsidRDefault="00245856" w:rsidP="00B572FD">
      <w:pPr>
        <w:pStyle w:val="25"/>
        <w:suppressAutoHyphens/>
        <w:spacing w:after="0" w:line="240" w:lineRule="auto"/>
        <w:ind w:left="0" w:firstLine="0"/>
        <w:jc w:val="center"/>
        <w:rPr>
          <w:sz w:val="28"/>
          <w:szCs w:val="28"/>
        </w:rPr>
      </w:pPr>
      <w:r>
        <w:rPr>
          <w:noProof/>
          <w:sz w:val="28"/>
          <w:szCs w:val="28"/>
        </w:rPr>
        <w:drawing>
          <wp:inline distT="0" distB="0" distL="0" distR="0">
            <wp:extent cx="4608000" cy="2390400"/>
            <wp:effectExtent l="0" t="0" r="2540" b="0"/>
            <wp:docPr id="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8000" cy="2390400"/>
                    </a:xfrm>
                    <a:prstGeom prst="rect">
                      <a:avLst/>
                    </a:prstGeom>
                    <a:noFill/>
                    <a:ln>
                      <a:noFill/>
                    </a:ln>
                  </pic:spPr>
                </pic:pic>
              </a:graphicData>
            </a:graphic>
          </wp:inline>
        </w:drawing>
      </w:r>
    </w:p>
    <w:p w:rsidR="00245856" w:rsidRPr="00AC3C8D" w:rsidRDefault="00245856" w:rsidP="00B572FD">
      <w:pPr>
        <w:pStyle w:val="25"/>
        <w:suppressAutoHyphens/>
        <w:spacing w:after="0" w:line="240" w:lineRule="auto"/>
        <w:ind w:left="0" w:firstLine="567"/>
        <w:rPr>
          <w:sz w:val="26"/>
          <w:szCs w:val="26"/>
        </w:rPr>
      </w:pPr>
      <w:r>
        <w:rPr>
          <w:sz w:val="26"/>
          <w:szCs w:val="26"/>
        </w:rPr>
        <w:t>в</w:t>
      </w:r>
      <w:r w:rsidRPr="00AC3C8D">
        <w:rPr>
          <w:sz w:val="26"/>
          <w:szCs w:val="26"/>
        </w:rPr>
        <w:t>)</w:t>
      </w:r>
    </w:p>
    <w:p w:rsidR="00245856" w:rsidRDefault="00245856" w:rsidP="00B572FD">
      <w:pPr>
        <w:pStyle w:val="25"/>
        <w:suppressAutoHyphens/>
        <w:spacing w:after="0" w:line="240" w:lineRule="auto"/>
        <w:ind w:left="0" w:firstLine="0"/>
        <w:jc w:val="center"/>
        <w:rPr>
          <w:sz w:val="28"/>
          <w:szCs w:val="28"/>
        </w:rPr>
      </w:pPr>
      <w:r>
        <w:rPr>
          <w:noProof/>
          <w:sz w:val="28"/>
          <w:szCs w:val="28"/>
        </w:rPr>
        <w:drawing>
          <wp:inline distT="0" distB="0" distL="0" distR="0">
            <wp:extent cx="4608000" cy="2386800"/>
            <wp:effectExtent l="0" t="0" r="2540" b="0"/>
            <wp:docPr id="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8000" cy="2386800"/>
                    </a:xfrm>
                    <a:prstGeom prst="rect">
                      <a:avLst/>
                    </a:prstGeom>
                    <a:noFill/>
                    <a:ln>
                      <a:noFill/>
                    </a:ln>
                  </pic:spPr>
                </pic:pic>
              </a:graphicData>
            </a:graphic>
          </wp:inline>
        </w:drawing>
      </w:r>
    </w:p>
    <w:p w:rsidR="00245856" w:rsidRPr="00B572FD" w:rsidRDefault="00245856" w:rsidP="00B572FD">
      <w:pPr>
        <w:pStyle w:val="25"/>
        <w:suppressAutoHyphens/>
        <w:spacing w:after="0" w:line="360" w:lineRule="auto"/>
        <w:ind w:left="0" w:firstLine="0"/>
        <w:jc w:val="center"/>
        <w:rPr>
          <w:sz w:val="24"/>
          <w:szCs w:val="26"/>
        </w:rPr>
      </w:pPr>
      <w:r w:rsidRPr="00B572FD">
        <w:rPr>
          <w:sz w:val="24"/>
          <w:szCs w:val="26"/>
        </w:rPr>
        <w:t xml:space="preserve">Рис. 2. Изменение актинометрических параметров (а – суммарная солнечная </w:t>
      </w:r>
    </w:p>
    <w:p w:rsidR="00245856" w:rsidRPr="00B572FD" w:rsidRDefault="00245856" w:rsidP="00B572FD">
      <w:pPr>
        <w:pStyle w:val="25"/>
        <w:suppressAutoHyphens/>
        <w:spacing w:after="0" w:line="360" w:lineRule="auto"/>
        <w:ind w:left="0" w:firstLine="0"/>
        <w:jc w:val="center"/>
        <w:rPr>
          <w:sz w:val="24"/>
          <w:szCs w:val="26"/>
        </w:rPr>
      </w:pPr>
      <w:r w:rsidRPr="00B572FD">
        <w:rPr>
          <w:sz w:val="24"/>
          <w:szCs w:val="26"/>
        </w:rPr>
        <w:t xml:space="preserve">радиация; б – суммарное ультрафиолетовое излучение диапазона А; </w:t>
      </w:r>
    </w:p>
    <w:p w:rsidR="00245856" w:rsidRPr="00B572FD" w:rsidRDefault="00245856" w:rsidP="00B572FD">
      <w:pPr>
        <w:pStyle w:val="25"/>
        <w:suppressAutoHyphens/>
        <w:spacing w:after="0" w:line="360" w:lineRule="auto"/>
        <w:ind w:left="0" w:firstLine="0"/>
        <w:jc w:val="center"/>
        <w:rPr>
          <w:sz w:val="24"/>
          <w:szCs w:val="26"/>
        </w:rPr>
      </w:pPr>
      <w:r w:rsidRPr="00B572FD">
        <w:rPr>
          <w:sz w:val="24"/>
          <w:szCs w:val="26"/>
        </w:rPr>
        <w:t xml:space="preserve">в – суммарное ультрафиолетовое излучение диапазона В) </w:t>
      </w:r>
    </w:p>
    <w:p w:rsidR="00245856" w:rsidRPr="00B572FD" w:rsidRDefault="00245856" w:rsidP="00B572FD">
      <w:pPr>
        <w:pStyle w:val="25"/>
        <w:suppressAutoHyphens/>
        <w:spacing w:after="0" w:line="360" w:lineRule="auto"/>
        <w:ind w:left="0" w:firstLine="0"/>
        <w:jc w:val="center"/>
        <w:rPr>
          <w:sz w:val="24"/>
          <w:szCs w:val="26"/>
        </w:rPr>
      </w:pPr>
      <w:r w:rsidRPr="00B572FD">
        <w:rPr>
          <w:sz w:val="24"/>
          <w:szCs w:val="26"/>
        </w:rPr>
        <w:t>в зависимости от месяца года</w:t>
      </w:r>
    </w:p>
    <w:p w:rsidR="00245856" w:rsidRDefault="00245856" w:rsidP="00B572FD">
      <w:pPr>
        <w:pStyle w:val="31"/>
        <w:suppressAutoHyphens/>
        <w:spacing w:line="360" w:lineRule="auto"/>
        <w:jc w:val="center"/>
        <w:rPr>
          <w:szCs w:val="28"/>
        </w:rPr>
      </w:pPr>
      <w:r>
        <w:rPr>
          <w:noProof/>
          <w:szCs w:val="28"/>
        </w:rPr>
        <w:lastRenderedPageBreak/>
        <w:drawing>
          <wp:inline distT="0" distB="0" distL="0" distR="0">
            <wp:extent cx="4860000" cy="3427200"/>
            <wp:effectExtent l="0" t="0" r="0" b="1905"/>
            <wp:docPr id="8"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0000" cy="3427200"/>
                    </a:xfrm>
                    <a:prstGeom prst="rect">
                      <a:avLst/>
                    </a:prstGeom>
                    <a:noFill/>
                    <a:ln>
                      <a:noFill/>
                    </a:ln>
                  </pic:spPr>
                </pic:pic>
              </a:graphicData>
            </a:graphic>
          </wp:inline>
        </w:drawing>
      </w:r>
    </w:p>
    <w:p w:rsidR="00245856" w:rsidRPr="00B572FD" w:rsidRDefault="00245856" w:rsidP="00B572FD">
      <w:pPr>
        <w:pStyle w:val="31"/>
        <w:suppressAutoHyphens/>
        <w:spacing w:line="360" w:lineRule="auto"/>
        <w:jc w:val="center"/>
        <w:rPr>
          <w:sz w:val="24"/>
          <w:szCs w:val="28"/>
        </w:rPr>
      </w:pPr>
      <w:r w:rsidRPr="00B572FD">
        <w:rPr>
          <w:sz w:val="24"/>
          <w:szCs w:val="28"/>
        </w:rPr>
        <w:t xml:space="preserve">Рис. 3. Изменение полного цветового различия эпоксидных композитов </w:t>
      </w:r>
    </w:p>
    <w:p w:rsidR="00245856" w:rsidRPr="00B572FD" w:rsidRDefault="00245856" w:rsidP="00B572FD">
      <w:pPr>
        <w:pStyle w:val="31"/>
        <w:suppressAutoHyphens/>
        <w:spacing w:line="360" w:lineRule="auto"/>
        <w:jc w:val="center"/>
        <w:rPr>
          <w:sz w:val="24"/>
          <w:szCs w:val="28"/>
        </w:rPr>
      </w:pPr>
      <w:r w:rsidRPr="00B572FD">
        <w:rPr>
          <w:sz w:val="24"/>
          <w:szCs w:val="28"/>
        </w:rPr>
        <w:t xml:space="preserve">в зависимости от суммарной солнечной радиации при экспонировании </w:t>
      </w:r>
    </w:p>
    <w:p w:rsidR="00245856" w:rsidRPr="00B572FD" w:rsidRDefault="00245856" w:rsidP="00B572FD">
      <w:pPr>
        <w:pStyle w:val="31"/>
        <w:suppressAutoHyphens/>
        <w:spacing w:line="360" w:lineRule="auto"/>
        <w:jc w:val="center"/>
        <w:rPr>
          <w:sz w:val="24"/>
          <w:szCs w:val="28"/>
        </w:rPr>
      </w:pPr>
      <w:r w:rsidRPr="00B572FD">
        <w:rPr>
          <w:sz w:val="24"/>
          <w:szCs w:val="28"/>
        </w:rPr>
        <w:t>в условиях воздействия климатических факторов</w:t>
      </w:r>
    </w:p>
    <w:p w:rsidR="00245856" w:rsidRDefault="00245856" w:rsidP="00B572FD">
      <w:pPr>
        <w:suppressAutoHyphens/>
        <w:spacing w:line="360" w:lineRule="auto"/>
        <w:ind w:firstLine="567"/>
        <w:jc w:val="both"/>
        <w:rPr>
          <w:sz w:val="26"/>
          <w:szCs w:val="26"/>
        </w:rPr>
      </w:pPr>
      <w:r w:rsidRPr="00A5140E">
        <w:rPr>
          <w:sz w:val="28"/>
          <w:szCs w:val="28"/>
        </w:rPr>
        <w:t>Числовые значения коэффициентов уравнения (</w:t>
      </w:r>
      <w:r>
        <w:rPr>
          <w:sz w:val="28"/>
          <w:szCs w:val="28"/>
        </w:rPr>
        <w:t>5</w:t>
      </w:r>
      <w:r w:rsidRPr="00A5140E">
        <w:rPr>
          <w:sz w:val="28"/>
          <w:szCs w:val="28"/>
        </w:rPr>
        <w:t>), описывающего влияние актинометрических параметров и длительности экспонирования в натурных условиях, на декоративные характеристики эпоксидных композитов</w:t>
      </w:r>
      <w:r>
        <w:rPr>
          <w:sz w:val="28"/>
          <w:szCs w:val="28"/>
        </w:rPr>
        <w:t xml:space="preserve"> приведены в таблице 1. Полученные значения коэффициентов детерминации для всех исследуемых составов превышают 0,95, что свидетельствует  достаточной надежной оценке получаемых результатов.</w:t>
      </w:r>
    </w:p>
    <w:p w:rsidR="003023A9" w:rsidRDefault="00940085" w:rsidP="00B572FD">
      <w:pPr>
        <w:suppressAutoHyphens/>
        <w:spacing w:line="360" w:lineRule="auto"/>
        <w:ind w:firstLine="567"/>
        <w:jc w:val="both"/>
        <w:rPr>
          <w:sz w:val="26"/>
          <w:szCs w:val="26"/>
        </w:rPr>
      </w:pPr>
      <w:r>
        <w:rPr>
          <w:sz w:val="28"/>
          <w:szCs w:val="28"/>
        </w:rPr>
        <w:t xml:space="preserve">С </w:t>
      </w:r>
      <w:r w:rsidRPr="00C40D6F">
        <w:rPr>
          <w:sz w:val="28"/>
          <w:szCs w:val="28"/>
        </w:rPr>
        <w:t>момента разработки ПК «Статистический анализ цветовых составляющих лакокрасочных покрытий» были проведены многочисленные исследования изменения цветовой насыщенности защитных покрытий на основе акриловых, эпоксидных, уретановых, эпоксиуретановых и  других видов связующих.</w:t>
      </w:r>
      <w:r>
        <w:rPr>
          <w:sz w:val="28"/>
          <w:szCs w:val="28"/>
        </w:rPr>
        <w:t xml:space="preserve"> Экспериментально подтверждено, что п</w:t>
      </w:r>
      <w:r w:rsidRPr="0074727F">
        <w:rPr>
          <w:sz w:val="28"/>
          <w:szCs w:val="28"/>
        </w:rPr>
        <w:t>олучение дост</w:t>
      </w:r>
      <w:r w:rsidRPr="0074727F">
        <w:rPr>
          <w:sz w:val="28"/>
          <w:szCs w:val="28"/>
        </w:rPr>
        <w:t>о</w:t>
      </w:r>
      <w:r w:rsidRPr="0074727F">
        <w:rPr>
          <w:sz w:val="28"/>
          <w:szCs w:val="28"/>
        </w:rPr>
        <w:t xml:space="preserve">верной информации о декоративных характеристиках </w:t>
      </w:r>
      <w:r>
        <w:rPr>
          <w:sz w:val="28"/>
          <w:szCs w:val="28"/>
        </w:rPr>
        <w:t>защитно-декоративных покрытий</w:t>
      </w:r>
      <w:r w:rsidRPr="0074727F">
        <w:rPr>
          <w:sz w:val="28"/>
          <w:szCs w:val="28"/>
        </w:rPr>
        <w:t xml:space="preserve"> возможно лишь на основе статистического анализа  результатов экспериментальных исследований. </w:t>
      </w:r>
    </w:p>
    <w:p w:rsidR="00245856" w:rsidRPr="00B572FD" w:rsidRDefault="00245856" w:rsidP="00B572FD">
      <w:pPr>
        <w:suppressAutoHyphens/>
        <w:spacing w:line="360" w:lineRule="auto"/>
        <w:ind w:firstLine="567"/>
        <w:jc w:val="right"/>
        <w:rPr>
          <w:sz w:val="24"/>
          <w:szCs w:val="26"/>
        </w:rPr>
      </w:pPr>
      <w:r w:rsidRPr="00B572FD">
        <w:rPr>
          <w:sz w:val="24"/>
          <w:szCs w:val="26"/>
        </w:rPr>
        <w:lastRenderedPageBreak/>
        <w:t>Таблица 1</w:t>
      </w:r>
    </w:p>
    <w:p w:rsidR="00017FE9" w:rsidRPr="00B572FD" w:rsidRDefault="00245856" w:rsidP="00B572FD">
      <w:pPr>
        <w:suppressAutoHyphens/>
        <w:spacing w:line="360" w:lineRule="auto"/>
        <w:jc w:val="center"/>
        <w:rPr>
          <w:sz w:val="24"/>
          <w:szCs w:val="26"/>
        </w:rPr>
      </w:pPr>
      <w:r w:rsidRPr="00B572FD">
        <w:rPr>
          <w:sz w:val="24"/>
          <w:szCs w:val="26"/>
        </w:rPr>
        <w:t xml:space="preserve">Значения коэффициентов уравнения (5), описывающего влияние </w:t>
      </w:r>
    </w:p>
    <w:p w:rsidR="00245856" w:rsidRPr="00B572FD" w:rsidRDefault="00245856" w:rsidP="00B572FD">
      <w:pPr>
        <w:suppressAutoHyphens/>
        <w:spacing w:line="360" w:lineRule="auto"/>
        <w:jc w:val="center"/>
        <w:rPr>
          <w:sz w:val="24"/>
          <w:szCs w:val="28"/>
        </w:rPr>
      </w:pPr>
      <w:r w:rsidRPr="00B572FD">
        <w:rPr>
          <w:sz w:val="24"/>
          <w:szCs w:val="26"/>
        </w:rPr>
        <w:t>актинометрических параметров и длительности экспонирования в натурных условиях, на декоративные характеристики эпоксидных композитов</w:t>
      </w:r>
    </w:p>
    <w:tbl>
      <w:tblPr>
        <w:tblStyle w:val="ac"/>
        <w:tblW w:w="5000" w:type="pct"/>
        <w:tblLook w:val="04A0"/>
      </w:tblPr>
      <w:tblGrid>
        <w:gridCol w:w="2210"/>
        <w:gridCol w:w="1929"/>
        <w:gridCol w:w="1368"/>
        <w:gridCol w:w="1311"/>
        <w:gridCol w:w="1148"/>
        <w:gridCol w:w="1321"/>
      </w:tblGrid>
      <w:tr w:rsidR="00245856" w:rsidTr="00017FE9">
        <w:trPr>
          <w:trHeight w:val="562"/>
        </w:trPr>
        <w:tc>
          <w:tcPr>
            <w:tcW w:w="1195" w:type="pct"/>
            <w:vMerge w:val="restart"/>
            <w:vAlign w:val="center"/>
          </w:tcPr>
          <w:p w:rsidR="00245856" w:rsidRPr="002C4977" w:rsidRDefault="00245856" w:rsidP="00B572FD">
            <w:pPr>
              <w:suppressAutoHyphens/>
              <w:jc w:val="center"/>
              <w:rPr>
                <w:sz w:val="26"/>
                <w:szCs w:val="26"/>
              </w:rPr>
            </w:pPr>
            <w:r w:rsidRPr="002C4977">
              <w:rPr>
                <w:sz w:val="26"/>
                <w:szCs w:val="26"/>
              </w:rPr>
              <w:t xml:space="preserve">Вид </w:t>
            </w:r>
          </w:p>
          <w:p w:rsidR="00245856" w:rsidRDefault="00245856" w:rsidP="00B572FD">
            <w:pPr>
              <w:suppressAutoHyphens/>
              <w:jc w:val="center"/>
              <w:rPr>
                <w:sz w:val="26"/>
                <w:szCs w:val="26"/>
              </w:rPr>
            </w:pPr>
            <w:r w:rsidRPr="002C4977">
              <w:rPr>
                <w:sz w:val="26"/>
                <w:szCs w:val="26"/>
              </w:rPr>
              <w:t xml:space="preserve">эпоксидного </w:t>
            </w:r>
          </w:p>
          <w:p w:rsidR="00245856" w:rsidRPr="002C4977" w:rsidRDefault="00245856" w:rsidP="00B572FD">
            <w:pPr>
              <w:suppressAutoHyphens/>
              <w:jc w:val="center"/>
              <w:rPr>
                <w:sz w:val="26"/>
                <w:szCs w:val="26"/>
              </w:rPr>
            </w:pPr>
            <w:r w:rsidRPr="002C4977">
              <w:rPr>
                <w:sz w:val="26"/>
                <w:szCs w:val="26"/>
              </w:rPr>
              <w:t>связующего</w:t>
            </w:r>
          </w:p>
        </w:tc>
        <w:tc>
          <w:tcPr>
            <w:tcW w:w="1013" w:type="pct"/>
            <w:vMerge w:val="restart"/>
            <w:vAlign w:val="center"/>
          </w:tcPr>
          <w:p w:rsidR="00245856" w:rsidRPr="002C4977" w:rsidRDefault="00245856" w:rsidP="00B572FD">
            <w:pPr>
              <w:suppressAutoHyphens/>
              <w:jc w:val="center"/>
              <w:rPr>
                <w:sz w:val="26"/>
                <w:szCs w:val="26"/>
              </w:rPr>
            </w:pPr>
            <w:r w:rsidRPr="002C4977">
              <w:rPr>
                <w:sz w:val="26"/>
                <w:szCs w:val="26"/>
              </w:rPr>
              <w:t>Коэфф</w:t>
            </w:r>
            <w:r>
              <w:rPr>
                <w:sz w:val="26"/>
                <w:szCs w:val="26"/>
              </w:rPr>
              <w:t>ициенты</w:t>
            </w:r>
          </w:p>
          <w:p w:rsidR="00245856" w:rsidRPr="002C4977" w:rsidRDefault="00245856" w:rsidP="00B572FD">
            <w:pPr>
              <w:suppressAutoHyphens/>
              <w:jc w:val="center"/>
              <w:rPr>
                <w:sz w:val="26"/>
                <w:szCs w:val="26"/>
              </w:rPr>
            </w:pPr>
            <w:r>
              <w:rPr>
                <w:sz w:val="26"/>
                <w:szCs w:val="26"/>
              </w:rPr>
              <w:t>у</w:t>
            </w:r>
            <w:r w:rsidRPr="002C4977">
              <w:rPr>
                <w:sz w:val="26"/>
                <w:szCs w:val="26"/>
              </w:rPr>
              <w:t>равнения</w:t>
            </w:r>
            <w:r>
              <w:rPr>
                <w:sz w:val="26"/>
                <w:szCs w:val="26"/>
              </w:rPr>
              <w:t xml:space="preserve"> </w:t>
            </w:r>
          </w:p>
        </w:tc>
        <w:tc>
          <w:tcPr>
            <w:tcW w:w="2792" w:type="pct"/>
            <w:gridSpan w:val="4"/>
            <w:vAlign w:val="center"/>
          </w:tcPr>
          <w:p w:rsidR="00245856" w:rsidRPr="002C4977" w:rsidRDefault="00245856" w:rsidP="00B572FD">
            <w:pPr>
              <w:suppressAutoHyphens/>
              <w:jc w:val="center"/>
              <w:rPr>
                <w:sz w:val="26"/>
                <w:szCs w:val="26"/>
              </w:rPr>
            </w:pPr>
            <w:r w:rsidRPr="002C4977">
              <w:rPr>
                <w:sz w:val="26"/>
                <w:szCs w:val="26"/>
              </w:rPr>
              <w:t xml:space="preserve">Значения коэффициентов уравнения </w:t>
            </w:r>
            <w:r>
              <w:rPr>
                <w:sz w:val="26"/>
                <w:szCs w:val="26"/>
              </w:rPr>
              <w:t>(5)</w:t>
            </w:r>
            <w:r w:rsidRPr="002C4977">
              <w:rPr>
                <w:sz w:val="26"/>
                <w:szCs w:val="26"/>
              </w:rPr>
              <w:t xml:space="preserve"> </w:t>
            </w:r>
          </w:p>
          <w:p w:rsidR="00245856" w:rsidRPr="002C4977" w:rsidRDefault="00245856" w:rsidP="00B572FD">
            <w:pPr>
              <w:suppressAutoHyphens/>
              <w:jc w:val="center"/>
              <w:rPr>
                <w:sz w:val="26"/>
                <w:szCs w:val="26"/>
              </w:rPr>
            </w:pPr>
            <w:r w:rsidRPr="002C4977">
              <w:rPr>
                <w:sz w:val="26"/>
                <w:szCs w:val="26"/>
              </w:rPr>
              <w:t>в зависимости от варьируемых факторов</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Merge/>
            <w:vAlign w:val="center"/>
          </w:tcPr>
          <w:p w:rsidR="00245856" w:rsidRPr="002C4977" w:rsidRDefault="00245856" w:rsidP="00B572FD">
            <w:pPr>
              <w:suppressAutoHyphens/>
              <w:jc w:val="center"/>
              <w:rPr>
                <w:sz w:val="26"/>
                <w:szCs w:val="26"/>
              </w:rPr>
            </w:pPr>
          </w:p>
        </w:tc>
        <w:tc>
          <w:tcPr>
            <w:tcW w:w="742" w:type="pct"/>
            <w:vAlign w:val="center"/>
          </w:tcPr>
          <w:p w:rsidR="00245856" w:rsidRPr="002C4977" w:rsidRDefault="00245856" w:rsidP="00B572FD">
            <w:pPr>
              <w:suppressAutoHyphens/>
              <w:jc w:val="center"/>
              <w:rPr>
                <w:sz w:val="26"/>
                <w:szCs w:val="26"/>
              </w:rPr>
            </w:pPr>
            <m:oMathPara>
              <m:oMath>
                <m:r>
                  <w:rPr>
                    <w:rFonts w:ascii="Cambria Math" w:hAnsi="Cambria Math"/>
                    <w:sz w:val="26"/>
                    <w:szCs w:val="26"/>
                  </w:rPr>
                  <m:t>t</m:t>
                </m:r>
              </m:oMath>
            </m:oMathPara>
          </w:p>
        </w:tc>
        <w:tc>
          <w:tcPr>
            <w:tcW w:w="711" w:type="pct"/>
            <w:vAlign w:val="center"/>
          </w:tcPr>
          <w:p w:rsidR="00245856" w:rsidRPr="002C4977" w:rsidRDefault="00245856" w:rsidP="00B572FD">
            <w:pPr>
              <w:suppressAutoHyphens/>
              <w:jc w:val="center"/>
              <w:rPr>
                <w:sz w:val="26"/>
                <w:szCs w:val="26"/>
              </w:rPr>
            </w:pPr>
            <m:oMathPara>
              <m:oMath>
                <m:r>
                  <w:rPr>
                    <w:rFonts w:ascii="Cambria Math" w:hAnsi="Cambria Math"/>
                    <w:sz w:val="26"/>
                    <w:szCs w:val="26"/>
                  </w:rPr>
                  <m:t>Q</m:t>
                </m:r>
              </m:oMath>
            </m:oMathPara>
          </w:p>
        </w:tc>
        <w:tc>
          <w:tcPr>
            <w:tcW w:w="623" w:type="pct"/>
            <w:vAlign w:val="center"/>
          </w:tcPr>
          <w:p w:rsidR="00245856" w:rsidRPr="002C4977" w:rsidRDefault="00D21877" w:rsidP="00B572FD">
            <w:pPr>
              <w:suppressAutoHyphens/>
              <w:jc w:val="center"/>
              <w:rPr>
                <w:sz w:val="26"/>
                <w:szCs w:val="26"/>
              </w:rPr>
            </w:pPr>
            <m:oMathPara>
              <m:oMath>
                <m:sSub>
                  <m:sSubPr>
                    <m:ctrlPr>
                      <w:rPr>
                        <w:rFonts w:ascii="Cambria Math" w:hAnsi="Cambria Math"/>
                        <w:i/>
                        <w:sz w:val="26"/>
                      </w:rPr>
                    </m:ctrlPr>
                  </m:sSubPr>
                  <m:e>
                    <m:r>
                      <w:rPr>
                        <w:rFonts w:ascii="Cambria Math" w:hAnsi="Cambria Math"/>
                        <w:sz w:val="26"/>
                        <w:szCs w:val="26"/>
                      </w:rPr>
                      <m:t>U</m:t>
                    </m:r>
                  </m:e>
                  <m:sub>
                    <m:r>
                      <w:rPr>
                        <w:rFonts w:ascii="Cambria Math" w:hAnsi="Cambria Math"/>
                        <w:sz w:val="26"/>
                        <w:szCs w:val="26"/>
                      </w:rPr>
                      <m:t>A</m:t>
                    </m:r>
                  </m:sub>
                </m:sSub>
              </m:oMath>
            </m:oMathPara>
          </w:p>
        </w:tc>
        <w:tc>
          <w:tcPr>
            <w:tcW w:w="716" w:type="pct"/>
            <w:vAlign w:val="center"/>
          </w:tcPr>
          <w:p w:rsidR="00245856" w:rsidRPr="002C4977" w:rsidRDefault="00D21877" w:rsidP="00B572FD">
            <w:pPr>
              <w:suppressAutoHyphens/>
              <w:jc w:val="center"/>
              <w:rPr>
                <w:sz w:val="26"/>
                <w:szCs w:val="26"/>
              </w:rPr>
            </w:pPr>
            <m:oMathPara>
              <m:oMath>
                <m:sSub>
                  <m:sSubPr>
                    <m:ctrlPr>
                      <w:rPr>
                        <w:rFonts w:ascii="Cambria Math" w:hAnsi="Cambria Math"/>
                        <w:i/>
                        <w:sz w:val="26"/>
                      </w:rPr>
                    </m:ctrlPr>
                  </m:sSubPr>
                  <m:e>
                    <m:r>
                      <w:rPr>
                        <w:rFonts w:ascii="Cambria Math" w:hAnsi="Cambria Math"/>
                        <w:sz w:val="26"/>
                        <w:szCs w:val="26"/>
                      </w:rPr>
                      <m:t>U</m:t>
                    </m:r>
                  </m:e>
                  <m:sub>
                    <m:r>
                      <w:rPr>
                        <w:rFonts w:ascii="Cambria Math" w:hAnsi="Cambria Math"/>
                        <w:sz w:val="26"/>
                        <w:szCs w:val="26"/>
                      </w:rPr>
                      <m:t>B</m:t>
                    </m:r>
                  </m:sub>
                </m:sSub>
              </m:oMath>
            </m:oMathPara>
          </w:p>
        </w:tc>
      </w:tr>
      <w:tr w:rsidR="00245856" w:rsidTr="00017FE9">
        <w:trPr>
          <w:trHeight w:val="247"/>
        </w:trPr>
        <w:tc>
          <w:tcPr>
            <w:tcW w:w="5000" w:type="pct"/>
            <w:gridSpan w:val="6"/>
            <w:vAlign w:val="center"/>
          </w:tcPr>
          <w:p w:rsidR="00245856" w:rsidRPr="000D1B0E" w:rsidRDefault="00245856" w:rsidP="00B572FD">
            <w:pPr>
              <w:suppressAutoHyphens/>
              <w:jc w:val="center"/>
              <w:rPr>
                <w:sz w:val="10"/>
                <w:szCs w:val="10"/>
              </w:rPr>
            </w:pPr>
          </w:p>
          <w:p w:rsidR="00245856" w:rsidRPr="002C4977" w:rsidRDefault="00245856" w:rsidP="00B572FD">
            <w:pPr>
              <w:suppressAutoHyphens/>
              <w:jc w:val="center"/>
              <w:rPr>
                <w:sz w:val="26"/>
                <w:szCs w:val="26"/>
              </w:rPr>
            </w:pPr>
            <w:r w:rsidRPr="002C4977">
              <w:rPr>
                <w:sz w:val="26"/>
                <w:szCs w:val="26"/>
              </w:rPr>
              <w:t>Полное цветовое различие (с учетом яркости)</w:t>
            </w:r>
          </w:p>
        </w:tc>
      </w:tr>
      <w:tr w:rsidR="00245856" w:rsidTr="00017FE9">
        <w:tc>
          <w:tcPr>
            <w:tcW w:w="1195" w:type="pct"/>
            <w:vMerge w:val="restart"/>
            <w:vAlign w:val="center"/>
          </w:tcPr>
          <w:p w:rsidR="00245856" w:rsidRPr="002C4977" w:rsidRDefault="00245856" w:rsidP="00B572FD">
            <w:pPr>
              <w:suppressAutoHyphens/>
              <w:jc w:val="center"/>
              <w:rPr>
                <w:sz w:val="26"/>
                <w:szCs w:val="26"/>
              </w:rPr>
            </w:pPr>
            <w:r w:rsidRPr="002C4977">
              <w:rPr>
                <w:sz w:val="26"/>
                <w:szCs w:val="26"/>
              </w:rPr>
              <w:t>ЭД-20</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94,8</w:t>
            </w:r>
          </w:p>
        </w:tc>
        <w:tc>
          <w:tcPr>
            <w:tcW w:w="711" w:type="pct"/>
            <w:vAlign w:val="center"/>
          </w:tcPr>
          <w:p w:rsidR="00245856" w:rsidRPr="002C4977" w:rsidRDefault="00245856" w:rsidP="00B572FD">
            <w:pPr>
              <w:suppressAutoHyphens/>
              <w:jc w:val="center"/>
              <w:rPr>
                <w:sz w:val="26"/>
                <w:szCs w:val="26"/>
              </w:rPr>
            </w:pPr>
            <w:r w:rsidRPr="002C4977">
              <w:rPr>
                <w:sz w:val="26"/>
                <w:szCs w:val="26"/>
              </w:rPr>
              <w:t>1248,2</w:t>
            </w:r>
          </w:p>
        </w:tc>
        <w:tc>
          <w:tcPr>
            <w:tcW w:w="623" w:type="pct"/>
            <w:vAlign w:val="center"/>
          </w:tcPr>
          <w:p w:rsidR="00245856" w:rsidRPr="002C4977" w:rsidRDefault="00245856" w:rsidP="00B572FD">
            <w:pPr>
              <w:suppressAutoHyphens/>
              <w:jc w:val="center"/>
              <w:rPr>
                <w:sz w:val="26"/>
                <w:szCs w:val="26"/>
              </w:rPr>
            </w:pPr>
            <w:r w:rsidRPr="002C4977">
              <w:rPr>
                <w:sz w:val="26"/>
                <w:szCs w:val="26"/>
              </w:rPr>
              <w:t>78,1</w:t>
            </w:r>
          </w:p>
        </w:tc>
        <w:tc>
          <w:tcPr>
            <w:tcW w:w="716" w:type="pct"/>
            <w:vAlign w:val="center"/>
          </w:tcPr>
          <w:p w:rsidR="00245856" w:rsidRPr="002C4977" w:rsidRDefault="00245856" w:rsidP="00B572FD">
            <w:pPr>
              <w:suppressAutoHyphens/>
              <w:jc w:val="center"/>
              <w:rPr>
                <w:sz w:val="26"/>
                <w:szCs w:val="26"/>
              </w:rPr>
            </w:pPr>
            <w:r w:rsidRPr="002C4977">
              <w:rPr>
                <w:sz w:val="26"/>
                <w:szCs w:val="26"/>
              </w:rPr>
              <w:t>353,9</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0,887</w:t>
            </w:r>
          </w:p>
        </w:tc>
        <w:tc>
          <w:tcPr>
            <w:tcW w:w="711" w:type="pct"/>
            <w:vAlign w:val="center"/>
          </w:tcPr>
          <w:p w:rsidR="00245856" w:rsidRPr="002C4977" w:rsidRDefault="00245856" w:rsidP="00B572FD">
            <w:pPr>
              <w:suppressAutoHyphens/>
              <w:jc w:val="center"/>
              <w:rPr>
                <w:sz w:val="26"/>
                <w:szCs w:val="26"/>
              </w:rPr>
            </w:pPr>
            <w:r w:rsidRPr="002C4977">
              <w:rPr>
                <w:sz w:val="26"/>
                <w:szCs w:val="26"/>
              </w:rPr>
              <w:t>0,943</w:t>
            </w:r>
          </w:p>
        </w:tc>
        <w:tc>
          <w:tcPr>
            <w:tcW w:w="623" w:type="pct"/>
            <w:vAlign w:val="center"/>
          </w:tcPr>
          <w:p w:rsidR="00245856" w:rsidRPr="002C4977" w:rsidRDefault="00245856" w:rsidP="00B572FD">
            <w:pPr>
              <w:suppressAutoHyphens/>
              <w:jc w:val="center"/>
              <w:rPr>
                <w:sz w:val="26"/>
                <w:szCs w:val="26"/>
              </w:rPr>
            </w:pPr>
            <w:r w:rsidRPr="002C4977">
              <w:rPr>
                <w:sz w:val="26"/>
                <w:szCs w:val="26"/>
              </w:rPr>
              <w:t>0,951</w:t>
            </w:r>
          </w:p>
        </w:tc>
        <w:tc>
          <w:tcPr>
            <w:tcW w:w="716" w:type="pct"/>
            <w:vAlign w:val="center"/>
          </w:tcPr>
          <w:p w:rsidR="00245856" w:rsidRPr="002C4977" w:rsidRDefault="00245856" w:rsidP="00B572FD">
            <w:pPr>
              <w:suppressAutoHyphens/>
              <w:jc w:val="center"/>
              <w:rPr>
                <w:sz w:val="26"/>
                <w:szCs w:val="26"/>
              </w:rPr>
            </w:pPr>
            <w:r w:rsidRPr="002C4977">
              <w:rPr>
                <w:sz w:val="26"/>
                <w:szCs w:val="26"/>
              </w:rPr>
              <w:t>0,803</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0,247</w:t>
            </w:r>
          </w:p>
        </w:tc>
        <w:tc>
          <w:tcPr>
            <w:tcW w:w="711" w:type="pct"/>
            <w:vAlign w:val="center"/>
          </w:tcPr>
          <w:p w:rsidR="00245856" w:rsidRPr="002C4977" w:rsidRDefault="00245856" w:rsidP="00B572FD">
            <w:pPr>
              <w:suppressAutoHyphens/>
              <w:jc w:val="center"/>
              <w:rPr>
                <w:sz w:val="26"/>
                <w:szCs w:val="26"/>
              </w:rPr>
            </w:pPr>
            <w:r w:rsidRPr="002C4977">
              <w:rPr>
                <w:sz w:val="26"/>
                <w:szCs w:val="26"/>
              </w:rPr>
              <w:t>0,235</w:t>
            </w:r>
          </w:p>
        </w:tc>
        <w:tc>
          <w:tcPr>
            <w:tcW w:w="623" w:type="pct"/>
            <w:vAlign w:val="center"/>
          </w:tcPr>
          <w:p w:rsidR="00245856" w:rsidRPr="002C4977" w:rsidRDefault="00245856" w:rsidP="00B572FD">
            <w:pPr>
              <w:suppressAutoHyphens/>
              <w:jc w:val="center"/>
              <w:rPr>
                <w:sz w:val="26"/>
                <w:szCs w:val="26"/>
              </w:rPr>
            </w:pPr>
            <w:r w:rsidRPr="002C4977">
              <w:rPr>
                <w:sz w:val="26"/>
                <w:szCs w:val="26"/>
              </w:rPr>
              <w:t>0,247</w:t>
            </w:r>
          </w:p>
        </w:tc>
        <w:tc>
          <w:tcPr>
            <w:tcW w:w="716" w:type="pct"/>
            <w:vAlign w:val="center"/>
          </w:tcPr>
          <w:p w:rsidR="00245856" w:rsidRPr="002C4977" w:rsidRDefault="00245856" w:rsidP="00B572FD">
            <w:pPr>
              <w:suppressAutoHyphens/>
              <w:jc w:val="center"/>
              <w:rPr>
                <w:sz w:val="26"/>
                <w:szCs w:val="26"/>
              </w:rPr>
            </w:pPr>
            <w:r w:rsidRPr="002C4977">
              <w:rPr>
                <w:sz w:val="26"/>
                <w:szCs w:val="26"/>
              </w:rPr>
              <w:t>0,235</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0,954</w:t>
            </w:r>
          </w:p>
        </w:tc>
        <w:tc>
          <w:tcPr>
            <w:tcW w:w="711" w:type="pct"/>
            <w:vAlign w:val="center"/>
          </w:tcPr>
          <w:p w:rsidR="00245856" w:rsidRPr="002C4977" w:rsidRDefault="00245856" w:rsidP="00B572FD">
            <w:pPr>
              <w:suppressAutoHyphens/>
              <w:jc w:val="center"/>
              <w:rPr>
                <w:sz w:val="26"/>
                <w:szCs w:val="26"/>
              </w:rPr>
            </w:pPr>
            <w:r w:rsidRPr="002C4977">
              <w:rPr>
                <w:sz w:val="26"/>
                <w:szCs w:val="26"/>
              </w:rPr>
              <w:t>0,959</w:t>
            </w:r>
          </w:p>
        </w:tc>
        <w:tc>
          <w:tcPr>
            <w:tcW w:w="623" w:type="pct"/>
            <w:vAlign w:val="center"/>
          </w:tcPr>
          <w:p w:rsidR="00245856" w:rsidRPr="002C4977" w:rsidRDefault="00245856" w:rsidP="00B572FD">
            <w:pPr>
              <w:suppressAutoHyphens/>
              <w:jc w:val="center"/>
              <w:rPr>
                <w:sz w:val="26"/>
                <w:szCs w:val="26"/>
              </w:rPr>
            </w:pPr>
            <w:r w:rsidRPr="002C4977">
              <w:rPr>
                <w:sz w:val="26"/>
                <w:szCs w:val="26"/>
              </w:rPr>
              <w:t>0,959</w:t>
            </w:r>
          </w:p>
        </w:tc>
        <w:tc>
          <w:tcPr>
            <w:tcW w:w="716" w:type="pct"/>
            <w:vAlign w:val="center"/>
          </w:tcPr>
          <w:p w:rsidR="00245856" w:rsidRPr="002C4977" w:rsidRDefault="00245856" w:rsidP="00B572FD">
            <w:pPr>
              <w:suppressAutoHyphens/>
              <w:jc w:val="center"/>
              <w:rPr>
                <w:sz w:val="26"/>
                <w:szCs w:val="26"/>
              </w:rPr>
            </w:pPr>
            <w:r w:rsidRPr="002C4977">
              <w:rPr>
                <w:sz w:val="26"/>
                <w:szCs w:val="26"/>
              </w:rPr>
              <w:t>0,959</w:t>
            </w:r>
          </w:p>
        </w:tc>
      </w:tr>
      <w:tr w:rsidR="00245856" w:rsidTr="00017FE9">
        <w:tc>
          <w:tcPr>
            <w:tcW w:w="1195" w:type="pct"/>
            <w:vMerge w:val="restart"/>
            <w:vAlign w:val="center"/>
          </w:tcPr>
          <w:p w:rsidR="00245856" w:rsidRDefault="00245856" w:rsidP="00B572FD">
            <w:pPr>
              <w:suppressAutoHyphens/>
              <w:jc w:val="center"/>
              <w:rPr>
                <w:sz w:val="26"/>
                <w:szCs w:val="26"/>
              </w:rPr>
            </w:pPr>
            <w:r w:rsidRPr="002C4977">
              <w:rPr>
                <w:sz w:val="26"/>
                <w:szCs w:val="26"/>
              </w:rPr>
              <w:t xml:space="preserve">10% Этал-1 + </w:t>
            </w:r>
          </w:p>
          <w:p w:rsidR="00245856" w:rsidRPr="002C4977" w:rsidRDefault="00245856" w:rsidP="00B572FD">
            <w:pPr>
              <w:suppressAutoHyphens/>
              <w:jc w:val="center"/>
              <w:rPr>
                <w:sz w:val="26"/>
                <w:szCs w:val="26"/>
              </w:rPr>
            </w:pPr>
            <w:r w:rsidRPr="002C4977">
              <w:rPr>
                <w:sz w:val="26"/>
                <w:szCs w:val="26"/>
              </w:rPr>
              <w:t>90% ЭД-20</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33,1</w:t>
            </w:r>
          </w:p>
        </w:tc>
        <w:tc>
          <w:tcPr>
            <w:tcW w:w="711" w:type="pct"/>
            <w:vAlign w:val="center"/>
          </w:tcPr>
          <w:p w:rsidR="00245856" w:rsidRPr="002C4977" w:rsidRDefault="00245856" w:rsidP="00B572FD">
            <w:pPr>
              <w:suppressAutoHyphens/>
              <w:jc w:val="center"/>
              <w:rPr>
                <w:sz w:val="26"/>
                <w:szCs w:val="26"/>
              </w:rPr>
            </w:pPr>
            <w:r w:rsidRPr="002C4977">
              <w:rPr>
                <w:sz w:val="26"/>
                <w:szCs w:val="26"/>
              </w:rPr>
              <w:t>197,2</w:t>
            </w:r>
          </w:p>
        </w:tc>
        <w:tc>
          <w:tcPr>
            <w:tcW w:w="623" w:type="pct"/>
            <w:vAlign w:val="center"/>
          </w:tcPr>
          <w:p w:rsidR="00245856" w:rsidRPr="002C4977" w:rsidRDefault="00245856" w:rsidP="00B572FD">
            <w:pPr>
              <w:suppressAutoHyphens/>
              <w:jc w:val="center"/>
              <w:rPr>
                <w:sz w:val="26"/>
                <w:szCs w:val="26"/>
              </w:rPr>
            </w:pPr>
            <w:r w:rsidRPr="002C4977">
              <w:rPr>
                <w:sz w:val="26"/>
                <w:szCs w:val="26"/>
              </w:rPr>
              <w:t>25,9</w:t>
            </w:r>
          </w:p>
        </w:tc>
        <w:tc>
          <w:tcPr>
            <w:tcW w:w="716" w:type="pct"/>
            <w:vAlign w:val="center"/>
          </w:tcPr>
          <w:p w:rsidR="00245856" w:rsidRPr="002C4977" w:rsidRDefault="00245856" w:rsidP="00B572FD">
            <w:pPr>
              <w:suppressAutoHyphens/>
              <w:jc w:val="center"/>
              <w:rPr>
                <w:sz w:val="26"/>
                <w:szCs w:val="26"/>
              </w:rPr>
            </w:pPr>
            <w:r w:rsidRPr="002C4977">
              <w:rPr>
                <w:sz w:val="26"/>
                <w:szCs w:val="26"/>
              </w:rPr>
              <w:t>75,4</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0,676</w:t>
            </w:r>
          </w:p>
        </w:tc>
        <w:tc>
          <w:tcPr>
            <w:tcW w:w="711" w:type="pct"/>
            <w:vAlign w:val="center"/>
          </w:tcPr>
          <w:p w:rsidR="00245856" w:rsidRPr="002C4977" w:rsidRDefault="00245856" w:rsidP="00B572FD">
            <w:pPr>
              <w:suppressAutoHyphens/>
              <w:jc w:val="center"/>
              <w:rPr>
                <w:sz w:val="26"/>
                <w:szCs w:val="26"/>
              </w:rPr>
            </w:pPr>
            <w:r w:rsidRPr="002C4977">
              <w:rPr>
                <w:sz w:val="26"/>
                <w:szCs w:val="26"/>
              </w:rPr>
              <w:t>0,692</w:t>
            </w:r>
          </w:p>
        </w:tc>
        <w:tc>
          <w:tcPr>
            <w:tcW w:w="623" w:type="pct"/>
            <w:vAlign w:val="center"/>
          </w:tcPr>
          <w:p w:rsidR="00245856" w:rsidRPr="002C4977" w:rsidRDefault="00245856" w:rsidP="00B572FD">
            <w:pPr>
              <w:suppressAutoHyphens/>
              <w:jc w:val="center"/>
              <w:rPr>
                <w:sz w:val="26"/>
                <w:szCs w:val="26"/>
              </w:rPr>
            </w:pPr>
            <w:r w:rsidRPr="002C4977">
              <w:rPr>
                <w:sz w:val="26"/>
                <w:szCs w:val="26"/>
              </w:rPr>
              <w:t>0,697</w:t>
            </w:r>
          </w:p>
        </w:tc>
        <w:tc>
          <w:tcPr>
            <w:tcW w:w="716" w:type="pct"/>
            <w:vAlign w:val="center"/>
          </w:tcPr>
          <w:p w:rsidR="00245856" w:rsidRPr="002C4977" w:rsidRDefault="00245856" w:rsidP="00B572FD">
            <w:pPr>
              <w:suppressAutoHyphens/>
              <w:jc w:val="center"/>
              <w:rPr>
                <w:sz w:val="26"/>
                <w:szCs w:val="26"/>
              </w:rPr>
            </w:pPr>
            <w:r w:rsidRPr="002C4977">
              <w:rPr>
                <w:sz w:val="26"/>
                <w:szCs w:val="26"/>
              </w:rPr>
              <w:t>0,582</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0,233</w:t>
            </w:r>
          </w:p>
        </w:tc>
        <w:tc>
          <w:tcPr>
            <w:tcW w:w="711" w:type="pct"/>
            <w:vAlign w:val="center"/>
          </w:tcPr>
          <w:p w:rsidR="00245856" w:rsidRPr="002C4977" w:rsidRDefault="00245856" w:rsidP="00B572FD">
            <w:pPr>
              <w:suppressAutoHyphens/>
              <w:jc w:val="center"/>
              <w:rPr>
                <w:sz w:val="26"/>
                <w:szCs w:val="26"/>
              </w:rPr>
            </w:pPr>
            <w:r w:rsidRPr="002C4977">
              <w:rPr>
                <w:sz w:val="26"/>
                <w:szCs w:val="26"/>
              </w:rPr>
              <w:t>0,198</w:t>
            </w:r>
          </w:p>
        </w:tc>
        <w:tc>
          <w:tcPr>
            <w:tcW w:w="623" w:type="pct"/>
            <w:vAlign w:val="center"/>
          </w:tcPr>
          <w:p w:rsidR="00245856" w:rsidRPr="002C4977" w:rsidRDefault="00245856" w:rsidP="00B572FD">
            <w:pPr>
              <w:suppressAutoHyphens/>
              <w:jc w:val="center"/>
              <w:rPr>
                <w:sz w:val="26"/>
                <w:szCs w:val="26"/>
              </w:rPr>
            </w:pPr>
            <w:r w:rsidRPr="002C4977">
              <w:rPr>
                <w:sz w:val="26"/>
                <w:szCs w:val="26"/>
              </w:rPr>
              <w:t>0,233</w:t>
            </w:r>
          </w:p>
        </w:tc>
        <w:tc>
          <w:tcPr>
            <w:tcW w:w="716" w:type="pct"/>
            <w:vAlign w:val="center"/>
          </w:tcPr>
          <w:p w:rsidR="00245856" w:rsidRPr="002C4977" w:rsidRDefault="00245856" w:rsidP="00B572FD">
            <w:pPr>
              <w:suppressAutoHyphens/>
              <w:jc w:val="center"/>
              <w:rPr>
                <w:sz w:val="26"/>
                <w:szCs w:val="26"/>
              </w:rPr>
            </w:pPr>
            <w:r w:rsidRPr="002C4977">
              <w:rPr>
                <w:sz w:val="26"/>
                <w:szCs w:val="26"/>
              </w:rPr>
              <w:t>0,198</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0,956</w:t>
            </w:r>
          </w:p>
        </w:tc>
        <w:tc>
          <w:tcPr>
            <w:tcW w:w="711" w:type="pct"/>
            <w:vAlign w:val="center"/>
          </w:tcPr>
          <w:p w:rsidR="00245856" w:rsidRPr="002C4977" w:rsidRDefault="00245856" w:rsidP="00B572FD">
            <w:pPr>
              <w:suppressAutoHyphens/>
              <w:jc w:val="center"/>
              <w:rPr>
                <w:sz w:val="26"/>
                <w:szCs w:val="26"/>
              </w:rPr>
            </w:pPr>
            <w:r w:rsidRPr="002C4977">
              <w:rPr>
                <w:sz w:val="26"/>
                <w:szCs w:val="26"/>
              </w:rPr>
              <w:t>0,959</w:t>
            </w:r>
          </w:p>
        </w:tc>
        <w:tc>
          <w:tcPr>
            <w:tcW w:w="623" w:type="pct"/>
            <w:vAlign w:val="center"/>
          </w:tcPr>
          <w:p w:rsidR="00245856" w:rsidRPr="002C4977" w:rsidRDefault="00245856" w:rsidP="00B572FD">
            <w:pPr>
              <w:suppressAutoHyphens/>
              <w:jc w:val="center"/>
              <w:rPr>
                <w:sz w:val="26"/>
                <w:szCs w:val="26"/>
              </w:rPr>
            </w:pPr>
            <w:r w:rsidRPr="002C4977">
              <w:rPr>
                <w:sz w:val="26"/>
                <w:szCs w:val="26"/>
              </w:rPr>
              <w:t>0,959</w:t>
            </w:r>
          </w:p>
        </w:tc>
        <w:tc>
          <w:tcPr>
            <w:tcW w:w="716" w:type="pct"/>
            <w:vAlign w:val="center"/>
          </w:tcPr>
          <w:p w:rsidR="00245856" w:rsidRPr="002C4977" w:rsidRDefault="00245856" w:rsidP="00B572FD">
            <w:pPr>
              <w:suppressAutoHyphens/>
              <w:jc w:val="center"/>
              <w:rPr>
                <w:sz w:val="26"/>
                <w:szCs w:val="26"/>
              </w:rPr>
            </w:pPr>
            <w:r w:rsidRPr="002C4977">
              <w:rPr>
                <w:sz w:val="26"/>
                <w:szCs w:val="26"/>
              </w:rPr>
              <w:t>0,959</w:t>
            </w:r>
          </w:p>
        </w:tc>
      </w:tr>
      <w:tr w:rsidR="00245856" w:rsidTr="00017FE9">
        <w:tc>
          <w:tcPr>
            <w:tcW w:w="1195" w:type="pct"/>
            <w:vMerge w:val="restart"/>
            <w:vAlign w:val="center"/>
          </w:tcPr>
          <w:p w:rsidR="00245856" w:rsidRDefault="00245856" w:rsidP="00B572FD">
            <w:pPr>
              <w:suppressAutoHyphens/>
              <w:jc w:val="center"/>
              <w:rPr>
                <w:sz w:val="26"/>
                <w:szCs w:val="26"/>
              </w:rPr>
            </w:pPr>
            <w:r w:rsidRPr="002C4977">
              <w:rPr>
                <w:sz w:val="26"/>
                <w:szCs w:val="26"/>
              </w:rPr>
              <w:t xml:space="preserve">25% Этал-1 + </w:t>
            </w:r>
          </w:p>
          <w:p w:rsidR="00245856" w:rsidRPr="002C4977" w:rsidRDefault="00245856" w:rsidP="00B572FD">
            <w:pPr>
              <w:suppressAutoHyphens/>
              <w:jc w:val="center"/>
              <w:rPr>
                <w:sz w:val="26"/>
                <w:szCs w:val="26"/>
              </w:rPr>
            </w:pPr>
            <w:r w:rsidRPr="002C4977">
              <w:rPr>
                <w:sz w:val="26"/>
                <w:szCs w:val="26"/>
              </w:rPr>
              <w:t>75% ЭД-20</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123,6</w:t>
            </w:r>
          </w:p>
        </w:tc>
        <w:tc>
          <w:tcPr>
            <w:tcW w:w="711" w:type="pct"/>
            <w:vAlign w:val="center"/>
          </w:tcPr>
          <w:p w:rsidR="00245856" w:rsidRPr="002C4977" w:rsidRDefault="00245856" w:rsidP="00B572FD">
            <w:pPr>
              <w:suppressAutoHyphens/>
              <w:jc w:val="center"/>
              <w:rPr>
                <w:sz w:val="26"/>
                <w:szCs w:val="26"/>
              </w:rPr>
            </w:pPr>
            <w:r w:rsidRPr="002C4977">
              <w:rPr>
                <w:sz w:val="26"/>
                <w:szCs w:val="26"/>
              </w:rPr>
              <w:t>1938,1</w:t>
            </w:r>
          </w:p>
        </w:tc>
        <w:tc>
          <w:tcPr>
            <w:tcW w:w="623" w:type="pct"/>
            <w:vAlign w:val="center"/>
          </w:tcPr>
          <w:p w:rsidR="00245856" w:rsidRPr="002C4977" w:rsidRDefault="00245856" w:rsidP="00B572FD">
            <w:pPr>
              <w:suppressAutoHyphens/>
              <w:jc w:val="center"/>
              <w:rPr>
                <w:sz w:val="26"/>
                <w:szCs w:val="26"/>
              </w:rPr>
            </w:pPr>
            <w:r w:rsidRPr="002C4977">
              <w:rPr>
                <w:sz w:val="26"/>
                <w:szCs w:val="26"/>
              </w:rPr>
              <w:t>100,3</w:t>
            </w:r>
          </w:p>
        </w:tc>
        <w:tc>
          <w:tcPr>
            <w:tcW w:w="716" w:type="pct"/>
            <w:vAlign w:val="center"/>
          </w:tcPr>
          <w:p w:rsidR="00245856" w:rsidRPr="002C4977" w:rsidRDefault="00245856" w:rsidP="00B572FD">
            <w:pPr>
              <w:suppressAutoHyphens/>
              <w:jc w:val="center"/>
              <w:rPr>
                <w:sz w:val="26"/>
                <w:szCs w:val="26"/>
              </w:rPr>
            </w:pPr>
            <w:r w:rsidRPr="002C4977">
              <w:rPr>
                <w:sz w:val="26"/>
                <w:szCs w:val="26"/>
              </w:rPr>
              <w:t>502,3</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0,955</w:t>
            </w:r>
          </w:p>
        </w:tc>
        <w:tc>
          <w:tcPr>
            <w:tcW w:w="711" w:type="pct"/>
            <w:vAlign w:val="center"/>
          </w:tcPr>
          <w:p w:rsidR="00245856" w:rsidRPr="002C4977" w:rsidRDefault="00245856" w:rsidP="00B572FD">
            <w:pPr>
              <w:suppressAutoHyphens/>
              <w:jc w:val="center"/>
              <w:rPr>
                <w:sz w:val="26"/>
                <w:szCs w:val="26"/>
              </w:rPr>
            </w:pPr>
            <w:r w:rsidRPr="002C4977">
              <w:rPr>
                <w:sz w:val="26"/>
                <w:szCs w:val="26"/>
              </w:rPr>
              <w:t>1,008</w:t>
            </w:r>
          </w:p>
        </w:tc>
        <w:tc>
          <w:tcPr>
            <w:tcW w:w="623" w:type="pct"/>
            <w:vAlign w:val="center"/>
          </w:tcPr>
          <w:p w:rsidR="00245856" w:rsidRPr="002C4977" w:rsidRDefault="00245856" w:rsidP="00B572FD">
            <w:pPr>
              <w:suppressAutoHyphens/>
              <w:jc w:val="center"/>
              <w:rPr>
                <w:sz w:val="26"/>
                <w:szCs w:val="26"/>
              </w:rPr>
            </w:pPr>
            <w:r w:rsidRPr="002C4977">
              <w:rPr>
                <w:sz w:val="26"/>
                <w:szCs w:val="26"/>
              </w:rPr>
              <w:t>1,016</w:t>
            </w:r>
          </w:p>
        </w:tc>
        <w:tc>
          <w:tcPr>
            <w:tcW w:w="716" w:type="pct"/>
            <w:vAlign w:val="center"/>
          </w:tcPr>
          <w:p w:rsidR="00245856" w:rsidRPr="002C4977" w:rsidRDefault="00245856" w:rsidP="00B572FD">
            <w:pPr>
              <w:suppressAutoHyphens/>
              <w:jc w:val="center"/>
              <w:rPr>
                <w:sz w:val="26"/>
                <w:szCs w:val="26"/>
              </w:rPr>
            </w:pPr>
            <w:r w:rsidRPr="002C4977">
              <w:rPr>
                <w:sz w:val="26"/>
                <w:szCs w:val="26"/>
              </w:rPr>
              <w:t>0,856</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0,358</w:t>
            </w:r>
          </w:p>
        </w:tc>
        <w:tc>
          <w:tcPr>
            <w:tcW w:w="711" w:type="pct"/>
            <w:vAlign w:val="center"/>
          </w:tcPr>
          <w:p w:rsidR="00245856" w:rsidRPr="002C4977" w:rsidRDefault="00245856" w:rsidP="00B572FD">
            <w:pPr>
              <w:suppressAutoHyphens/>
              <w:jc w:val="center"/>
              <w:rPr>
                <w:sz w:val="26"/>
                <w:szCs w:val="26"/>
              </w:rPr>
            </w:pPr>
            <w:r w:rsidRPr="002C4977">
              <w:rPr>
                <w:sz w:val="26"/>
                <w:szCs w:val="26"/>
              </w:rPr>
              <w:t>0,357</w:t>
            </w:r>
          </w:p>
        </w:tc>
        <w:tc>
          <w:tcPr>
            <w:tcW w:w="623" w:type="pct"/>
            <w:vAlign w:val="center"/>
          </w:tcPr>
          <w:p w:rsidR="00245856" w:rsidRPr="002C4977" w:rsidRDefault="00245856" w:rsidP="00B572FD">
            <w:pPr>
              <w:suppressAutoHyphens/>
              <w:jc w:val="center"/>
              <w:rPr>
                <w:sz w:val="26"/>
                <w:szCs w:val="26"/>
              </w:rPr>
            </w:pPr>
            <w:r w:rsidRPr="002C4977">
              <w:rPr>
                <w:sz w:val="26"/>
                <w:szCs w:val="26"/>
              </w:rPr>
              <w:t>0,358</w:t>
            </w:r>
          </w:p>
        </w:tc>
        <w:tc>
          <w:tcPr>
            <w:tcW w:w="716" w:type="pct"/>
            <w:vAlign w:val="center"/>
          </w:tcPr>
          <w:p w:rsidR="00245856" w:rsidRPr="002C4977" w:rsidRDefault="00245856" w:rsidP="00B572FD">
            <w:pPr>
              <w:suppressAutoHyphens/>
              <w:jc w:val="center"/>
              <w:rPr>
                <w:sz w:val="26"/>
                <w:szCs w:val="26"/>
              </w:rPr>
            </w:pPr>
            <w:r w:rsidRPr="002C4977">
              <w:rPr>
                <w:sz w:val="26"/>
                <w:szCs w:val="26"/>
              </w:rPr>
              <w:t>0,357</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0,971</w:t>
            </w:r>
          </w:p>
        </w:tc>
        <w:tc>
          <w:tcPr>
            <w:tcW w:w="711" w:type="pct"/>
            <w:vAlign w:val="center"/>
          </w:tcPr>
          <w:p w:rsidR="00245856" w:rsidRPr="002C4977" w:rsidRDefault="00245856" w:rsidP="00B572FD">
            <w:pPr>
              <w:suppressAutoHyphens/>
              <w:jc w:val="center"/>
              <w:rPr>
                <w:sz w:val="26"/>
                <w:szCs w:val="26"/>
              </w:rPr>
            </w:pPr>
            <w:r w:rsidRPr="002C4977">
              <w:rPr>
                <w:sz w:val="26"/>
                <w:szCs w:val="26"/>
              </w:rPr>
              <w:t>0,977</w:t>
            </w:r>
          </w:p>
        </w:tc>
        <w:tc>
          <w:tcPr>
            <w:tcW w:w="623" w:type="pct"/>
            <w:vAlign w:val="center"/>
          </w:tcPr>
          <w:p w:rsidR="00245856" w:rsidRPr="002C4977" w:rsidRDefault="00245856" w:rsidP="00B572FD">
            <w:pPr>
              <w:suppressAutoHyphens/>
              <w:jc w:val="center"/>
              <w:rPr>
                <w:sz w:val="26"/>
                <w:szCs w:val="26"/>
              </w:rPr>
            </w:pPr>
            <w:r w:rsidRPr="002C4977">
              <w:rPr>
                <w:sz w:val="26"/>
                <w:szCs w:val="26"/>
              </w:rPr>
              <w:t>0,977</w:t>
            </w:r>
          </w:p>
        </w:tc>
        <w:tc>
          <w:tcPr>
            <w:tcW w:w="716" w:type="pct"/>
            <w:vAlign w:val="center"/>
          </w:tcPr>
          <w:p w:rsidR="00245856" w:rsidRPr="002C4977" w:rsidRDefault="00245856" w:rsidP="00B572FD">
            <w:pPr>
              <w:suppressAutoHyphens/>
              <w:jc w:val="center"/>
              <w:rPr>
                <w:sz w:val="26"/>
                <w:szCs w:val="26"/>
              </w:rPr>
            </w:pPr>
            <w:r w:rsidRPr="002C4977">
              <w:rPr>
                <w:sz w:val="26"/>
                <w:szCs w:val="26"/>
              </w:rPr>
              <w:t>0,978</w:t>
            </w:r>
          </w:p>
        </w:tc>
      </w:tr>
      <w:tr w:rsidR="00245856" w:rsidTr="00017FE9">
        <w:tc>
          <w:tcPr>
            <w:tcW w:w="1195" w:type="pct"/>
            <w:vMerge w:val="restart"/>
            <w:vAlign w:val="center"/>
          </w:tcPr>
          <w:p w:rsidR="00245856" w:rsidRPr="002C4977" w:rsidRDefault="00245856" w:rsidP="00B572FD">
            <w:pPr>
              <w:suppressAutoHyphens/>
              <w:jc w:val="center"/>
              <w:rPr>
                <w:sz w:val="26"/>
                <w:szCs w:val="26"/>
              </w:rPr>
            </w:pPr>
            <w:r w:rsidRPr="002C4977">
              <w:rPr>
                <w:sz w:val="26"/>
                <w:szCs w:val="26"/>
              </w:rPr>
              <w:t>Этал 247</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185,7</w:t>
            </w:r>
          </w:p>
        </w:tc>
        <w:tc>
          <w:tcPr>
            <w:tcW w:w="711" w:type="pct"/>
            <w:vAlign w:val="center"/>
          </w:tcPr>
          <w:p w:rsidR="00245856" w:rsidRPr="002C4977" w:rsidRDefault="00245856" w:rsidP="00B572FD">
            <w:pPr>
              <w:suppressAutoHyphens/>
              <w:jc w:val="center"/>
              <w:rPr>
                <w:sz w:val="26"/>
                <w:szCs w:val="26"/>
              </w:rPr>
            </w:pPr>
            <w:r w:rsidRPr="002C4977">
              <w:rPr>
                <w:sz w:val="26"/>
                <w:szCs w:val="26"/>
              </w:rPr>
              <w:t>7811,5</w:t>
            </w:r>
          </w:p>
        </w:tc>
        <w:tc>
          <w:tcPr>
            <w:tcW w:w="623" w:type="pct"/>
            <w:vAlign w:val="center"/>
          </w:tcPr>
          <w:p w:rsidR="00245856" w:rsidRPr="002C4977" w:rsidRDefault="00245856" w:rsidP="00B572FD">
            <w:pPr>
              <w:suppressAutoHyphens/>
              <w:jc w:val="center"/>
              <w:rPr>
                <w:sz w:val="26"/>
                <w:szCs w:val="26"/>
              </w:rPr>
            </w:pPr>
            <w:r w:rsidRPr="002C4977">
              <w:rPr>
                <w:sz w:val="26"/>
                <w:szCs w:val="26"/>
              </w:rPr>
              <w:t>203,0</w:t>
            </w:r>
          </w:p>
        </w:tc>
        <w:tc>
          <w:tcPr>
            <w:tcW w:w="716" w:type="pct"/>
            <w:vAlign w:val="center"/>
          </w:tcPr>
          <w:p w:rsidR="00245856" w:rsidRPr="002C4977" w:rsidRDefault="00245856" w:rsidP="00B572FD">
            <w:pPr>
              <w:suppressAutoHyphens/>
              <w:jc w:val="center"/>
              <w:rPr>
                <w:sz w:val="26"/>
                <w:szCs w:val="26"/>
              </w:rPr>
            </w:pPr>
            <w:r w:rsidRPr="002C4977">
              <w:rPr>
                <w:sz w:val="26"/>
                <w:szCs w:val="26"/>
              </w:rPr>
              <w:t>1663,2</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1,113</w:t>
            </w:r>
          </w:p>
        </w:tc>
        <w:tc>
          <w:tcPr>
            <w:tcW w:w="711" w:type="pct"/>
            <w:vAlign w:val="center"/>
          </w:tcPr>
          <w:p w:rsidR="00245856" w:rsidRPr="002C4977" w:rsidRDefault="00245856" w:rsidP="00B572FD">
            <w:pPr>
              <w:suppressAutoHyphens/>
              <w:jc w:val="center"/>
              <w:rPr>
                <w:sz w:val="26"/>
                <w:szCs w:val="26"/>
              </w:rPr>
            </w:pPr>
            <w:r w:rsidRPr="002C4977">
              <w:rPr>
                <w:sz w:val="26"/>
                <w:szCs w:val="26"/>
              </w:rPr>
              <w:t>1,248</w:t>
            </w:r>
          </w:p>
        </w:tc>
        <w:tc>
          <w:tcPr>
            <w:tcW w:w="623" w:type="pct"/>
            <w:vAlign w:val="center"/>
          </w:tcPr>
          <w:p w:rsidR="00245856" w:rsidRPr="002C4977" w:rsidRDefault="00245856" w:rsidP="00B572FD">
            <w:pPr>
              <w:suppressAutoHyphens/>
              <w:jc w:val="center"/>
              <w:rPr>
                <w:sz w:val="26"/>
                <w:szCs w:val="26"/>
              </w:rPr>
            </w:pPr>
            <w:r w:rsidRPr="002C4977">
              <w:rPr>
                <w:sz w:val="26"/>
                <w:szCs w:val="26"/>
              </w:rPr>
              <w:t>1,262</w:t>
            </w:r>
          </w:p>
        </w:tc>
        <w:tc>
          <w:tcPr>
            <w:tcW w:w="716" w:type="pct"/>
            <w:vAlign w:val="center"/>
          </w:tcPr>
          <w:p w:rsidR="00245856" w:rsidRPr="002C4977" w:rsidRDefault="00245856" w:rsidP="00B572FD">
            <w:pPr>
              <w:suppressAutoHyphens/>
              <w:jc w:val="center"/>
              <w:rPr>
                <w:sz w:val="26"/>
                <w:szCs w:val="26"/>
              </w:rPr>
            </w:pPr>
            <w:r w:rsidRPr="002C4977">
              <w:rPr>
                <w:sz w:val="26"/>
                <w:szCs w:val="26"/>
              </w:rPr>
              <w:t>1,078</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0,604</w:t>
            </w:r>
          </w:p>
        </w:tc>
        <w:tc>
          <w:tcPr>
            <w:tcW w:w="711" w:type="pct"/>
            <w:vAlign w:val="center"/>
          </w:tcPr>
          <w:p w:rsidR="00245856" w:rsidRPr="002C4977" w:rsidRDefault="00245856" w:rsidP="00B572FD">
            <w:pPr>
              <w:suppressAutoHyphens/>
              <w:jc w:val="center"/>
              <w:rPr>
                <w:sz w:val="26"/>
                <w:szCs w:val="26"/>
              </w:rPr>
            </w:pPr>
            <w:r w:rsidRPr="002C4977">
              <w:rPr>
                <w:sz w:val="26"/>
                <w:szCs w:val="26"/>
              </w:rPr>
              <w:t>0,522</w:t>
            </w:r>
          </w:p>
        </w:tc>
        <w:tc>
          <w:tcPr>
            <w:tcW w:w="623" w:type="pct"/>
            <w:vAlign w:val="center"/>
          </w:tcPr>
          <w:p w:rsidR="00245856" w:rsidRPr="002C4977" w:rsidRDefault="00245856" w:rsidP="00B572FD">
            <w:pPr>
              <w:suppressAutoHyphens/>
              <w:jc w:val="center"/>
              <w:rPr>
                <w:sz w:val="26"/>
                <w:szCs w:val="26"/>
              </w:rPr>
            </w:pPr>
            <w:r w:rsidRPr="002C4977">
              <w:rPr>
                <w:sz w:val="26"/>
                <w:szCs w:val="26"/>
              </w:rPr>
              <w:t>0,604</w:t>
            </w:r>
          </w:p>
        </w:tc>
        <w:tc>
          <w:tcPr>
            <w:tcW w:w="716" w:type="pct"/>
            <w:vAlign w:val="center"/>
          </w:tcPr>
          <w:p w:rsidR="00245856" w:rsidRPr="002C4977" w:rsidRDefault="00245856" w:rsidP="00B572FD">
            <w:pPr>
              <w:suppressAutoHyphens/>
              <w:jc w:val="center"/>
              <w:rPr>
                <w:sz w:val="26"/>
                <w:szCs w:val="26"/>
              </w:rPr>
            </w:pPr>
            <w:r w:rsidRPr="002C4977">
              <w:rPr>
                <w:sz w:val="26"/>
                <w:szCs w:val="26"/>
              </w:rPr>
              <w:t>0,522</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2C4977" w:rsidRDefault="00245856" w:rsidP="00B572FD">
            <w:pPr>
              <w:suppressAutoHyphens/>
              <w:jc w:val="center"/>
              <w:rPr>
                <w:sz w:val="26"/>
                <w:szCs w:val="26"/>
              </w:rPr>
            </w:pPr>
            <w:r w:rsidRPr="002C4977">
              <w:rPr>
                <w:sz w:val="26"/>
                <w:szCs w:val="26"/>
              </w:rPr>
              <w:t>0,986</w:t>
            </w:r>
          </w:p>
        </w:tc>
        <w:tc>
          <w:tcPr>
            <w:tcW w:w="711" w:type="pct"/>
            <w:vAlign w:val="center"/>
          </w:tcPr>
          <w:p w:rsidR="00245856" w:rsidRPr="002C4977" w:rsidRDefault="00245856" w:rsidP="00B572FD">
            <w:pPr>
              <w:suppressAutoHyphens/>
              <w:jc w:val="center"/>
              <w:rPr>
                <w:sz w:val="26"/>
                <w:szCs w:val="26"/>
              </w:rPr>
            </w:pPr>
            <w:r w:rsidRPr="002C4977">
              <w:rPr>
                <w:sz w:val="26"/>
                <w:szCs w:val="26"/>
              </w:rPr>
              <w:t>0,990</w:t>
            </w:r>
          </w:p>
        </w:tc>
        <w:tc>
          <w:tcPr>
            <w:tcW w:w="623" w:type="pct"/>
            <w:vAlign w:val="center"/>
          </w:tcPr>
          <w:p w:rsidR="00245856" w:rsidRPr="002C4977" w:rsidRDefault="00245856" w:rsidP="00B572FD">
            <w:pPr>
              <w:suppressAutoHyphens/>
              <w:jc w:val="center"/>
              <w:rPr>
                <w:sz w:val="26"/>
                <w:szCs w:val="26"/>
              </w:rPr>
            </w:pPr>
            <w:r w:rsidRPr="002C4977">
              <w:rPr>
                <w:sz w:val="26"/>
                <w:szCs w:val="26"/>
              </w:rPr>
              <w:t>0,990</w:t>
            </w:r>
          </w:p>
        </w:tc>
        <w:tc>
          <w:tcPr>
            <w:tcW w:w="716" w:type="pct"/>
            <w:vAlign w:val="center"/>
          </w:tcPr>
          <w:p w:rsidR="00245856" w:rsidRPr="002C4977" w:rsidRDefault="00245856" w:rsidP="00B572FD">
            <w:pPr>
              <w:suppressAutoHyphens/>
              <w:jc w:val="center"/>
              <w:rPr>
                <w:sz w:val="26"/>
                <w:szCs w:val="26"/>
              </w:rPr>
            </w:pPr>
            <w:r w:rsidRPr="002C4977">
              <w:rPr>
                <w:sz w:val="26"/>
                <w:szCs w:val="26"/>
              </w:rPr>
              <w:t>0,991</w:t>
            </w:r>
          </w:p>
        </w:tc>
      </w:tr>
      <w:tr w:rsidR="00245856" w:rsidTr="00B572FD">
        <w:trPr>
          <w:trHeight w:val="325"/>
        </w:trPr>
        <w:tc>
          <w:tcPr>
            <w:tcW w:w="5000" w:type="pct"/>
            <w:gridSpan w:val="6"/>
            <w:vAlign w:val="center"/>
          </w:tcPr>
          <w:p w:rsidR="00245856" w:rsidRPr="000D1B0E" w:rsidRDefault="00245856" w:rsidP="00B572FD">
            <w:pPr>
              <w:suppressAutoHyphens/>
              <w:jc w:val="center"/>
              <w:rPr>
                <w:sz w:val="10"/>
                <w:szCs w:val="10"/>
              </w:rPr>
            </w:pPr>
          </w:p>
          <w:p w:rsidR="00245856" w:rsidRPr="002C4977" w:rsidRDefault="00245856" w:rsidP="00B572FD">
            <w:pPr>
              <w:suppressAutoHyphens/>
              <w:jc w:val="center"/>
              <w:rPr>
                <w:sz w:val="26"/>
                <w:szCs w:val="26"/>
              </w:rPr>
            </w:pPr>
            <w:r>
              <w:rPr>
                <w:sz w:val="26"/>
                <w:szCs w:val="26"/>
              </w:rPr>
              <w:t>Ц</w:t>
            </w:r>
            <w:r w:rsidRPr="002C4977">
              <w:rPr>
                <w:sz w:val="26"/>
                <w:szCs w:val="26"/>
              </w:rPr>
              <w:t>ветовое различие (</w:t>
            </w:r>
            <w:r>
              <w:rPr>
                <w:sz w:val="26"/>
                <w:szCs w:val="26"/>
              </w:rPr>
              <w:t xml:space="preserve">без </w:t>
            </w:r>
            <w:r w:rsidRPr="002C4977">
              <w:rPr>
                <w:sz w:val="26"/>
                <w:szCs w:val="26"/>
              </w:rPr>
              <w:t>учет</w:t>
            </w:r>
            <w:r>
              <w:rPr>
                <w:sz w:val="26"/>
                <w:szCs w:val="26"/>
              </w:rPr>
              <w:t>а</w:t>
            </w:r>
            <w:r w:rsidRPr="002C4977">
              <w:rPr>
                <w:sz w:val="26"/>
                <w:szCs w:val="26"/>
              </w:rPr>
              <w:t xml:space="preserve"> яркости)</w:t>
            </w:r>
          </w:p>
        </w:tc>
      </w:tr>
      <w:tr w:rsidR="00245856" w:rsidTr="00017FE9">
        <w:tc>
          <w:tcPr>
            <w:tcW w:w="1195" w:type="pct"/>
            <w:vMerge w:val="restart"/>
            <w:vAlign w:val="center"/>
          </w:tcPr>
          <w:p w:rsidR="00245856" w:rsidRPr="002C4977" w:rsidRDefault="00245856" w:rsidP="00B572FD">
            <w:pPr>
              <w:suppressAutoHyphens/>
              <w:jc w:val="center"/>
              <w:rPr>
                <w:sz w:val="26"/>
                <w:szCs w:val="26"/>
              </w:rPr>
            </w:pPr>
            <w:r w:rsidRPr="002C4977">
              <w:rPr>
                <w:sz w:val="26"/>
                <w:szCs w:val="26"/>
              </w:rPr>
              <w:t>ЭД-20</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3E7859" w:rsidRDefault="00245856" w:rsidP="00B572FD">
            <w:pPr>
              <w:suppressAutoHyphens/>
              <w:jc w:val="center"/>
              <w:rPr>
                <w:szCs w:val="24"/>
              </w:rPr>
            </w:pPr>
            <w:r>
              <w:rPr>
                <w:szCs w:val="24"/>
              </w:rPr>
              <w:t>84,2</w:t>
            </w:r>
          </w:p>
        </w:tc>
        <w:tc>
          <w:tcPr>
            <w:tcW w:w="711" w:type="pct"/>
            <w:vAlign w:val="center"/>
          </w:tcPr>
          <w:p w:rsidR="00245856" w:rsidRPr="003E7859" w:rsidRDefault="00245856" w:rsidP="00B572FD">
            <w:pPr>
              <w:suppressAutoHyphens/>
              <w:jc w:val="center"/>
              <w:rPr>
                <w:szCs w:val="24"/>
              </w:rPr>
            </w:pPr>
            <w:r w:rsidRPr="003E7859">
              <w:rPr>
                <w:szCs w:val="24"/>
              </w:rPr>
              <w:t>1029,</w:t>
            </w:r>
            <w:r>
              <w:rPr>
                <w:szCs w:val="24"/>
              </w:rPr>
              <w:t>9</w:t>
            </w:r>
          </w:p>
        </w:tc>
        <w:tc>
          <w:tcPr>
            <w:tcW w:w="623" w:type="pct"/>
            <w:vAlign w:val="center"/>
          </w:tcPr>
          <w:p w:rsidR="00245856" w:rsidRPr="003E7859" w:rsidRDefault="00245856" w:rsidP="00B572FD">
            <w:pPr>
              <w:suppressAutoHyphens/>
              <w:jc w:val="center"/>
              <w:rPr>
                <w:szCs w:val="24"/>
              </w:rPr>
            </w:pPr>
            <w:r>
              <w:rPr>
                <w:szCs w:val="24"/>
              </w:rPr>
              <w:t>70,9</w:t>
            </w:r>
          </w:p>
        </w:tc>
        <w:tc>
          <w:tcPr>
            <w:tcW w:w="716" w:type="pct"/>
            <w:vAlign w:val="center"/>
          </w:tcPr>
          <w:p w:rsidR="00245856" w:rsidRPr="003E7859" w:rsidRDefault="00245856" w:rsidP="00B572FD">
            <w:pPr>
              <w:suppressAutoHyphens/>
              <w:jc w:val="center"/>
              <w:rPr>
                <w:szCs w:val="24"/>
              </w:rPr>
            </w:pPr>
            <w:r>
              <w:rPr>
                <w:szCs w:val="24"/>
              </w:rPr>
              <w:t>305,9</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3E7859" w:rsidRDefault="00245856" w:rsidP="00B572FD">
            <w:pPr>
              <w:suppressAutoHyphens/>
              <w:jc w:val="center"/>
              <w:rPr>
                <w:szCs w:val="24"/>
              </w:rPr>
            </w:pPr>
            <w:r w:rsidRPr="003E7859">
              <w:rPr>
                <w:szCs w:val="24"/>
              </w:rPr>
              <w:t>0,853</w:t>
            </w:r>
          </w:p>
        </w:tc>
        <w:tc>
          <w:tcPr>
            <w:tcW w:w="711" w:type="pct"/>
            <w:vAlign w:val="center"/>
          </w:tcPr>
          <w:p w:rsidR="00245856" w:rsidRPr="003E7859" w:rsidRDefault="00245856" w:rsidP="00B572FD">
            <w:pPr>
              <w:suppressAutoHyphens/>
              <w:jc w:val="center"/>
              <w:rPr>
                <w:szCs w:val="24"/>
              </w:rPr>
            </w:pPr>
            <w:r w:rsidRPr="003E7859">
              <w:rPr>
                <w:szCs w:val="24"/>
              </w:rPr>
              <w:t>0,911</w:t>
            </w:r>
          </w:p>
        </w:tc>
        <w:tc>
          <w:tcPr>
            <w:tcW w:w="623" w:type="pct"/>
            <w:vAlign w:val="center"/>
          </w:tcPr>
          <w:p w:rsidR="00245856" w:rsidRPr="003E7859" w:rsidRDefault="00245856" w:rsidP="00B572FD">
            <w:pPr>
              <w:suppressAutoHyphens/>
              <w:jc w:val="center"/>
              <w:rPr>
                <w:szCs w:val="24"/>
              </w:rPr>
            </w:pPr>
            <w:r w:rsidRPr="003E7859">
              <w:rPr>
                <w:szCs w:val="24"/>
              </w:rPr>
              <w:t>0,919</w:t>
            </w:r>
          </w:p>
        </w:tc>
        <w:tc>
          <w:tcPr>
            <w:tcW w:w="716" w:type="pct"/>
            <w:vAlign w:val="center"/>
          </w:tcPr>
          <w:p w:rsidR="00245856" w:rsidRPr="003E7859" w:rsidRDefault="00245856" w:rsidP="00B572FD">
            <w:pPr>
              <w:suppressAutoHyphens/>
              <w:jc w:val="center"/>
              <w:rPr>
                <w:szCs w:val="24"/>
              </w:rPr>
            </w:pPr>
            <w:r w:rsidRPr="003E7859">
              <w:rPr>
                <w:szCs w:val="24"/>
              </w:rPr>
              <w:t>0,776</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3E7859" w:rsidRDefault="00245856" w:rsidP="00B572FD">
            <w:pPr>
              <w:suppressAutoHyphens/>
              <w:jc w:val="center"/>
              <w:rPr>
                <w:szCs w:val="24"/>
              </w:rPr>
            </w:pPr>
            <w:r w:rsidRPr="003E7859">
              <w:rPr>
                <w:szCs w:val="24"/>
              </w:rPr>
              <w:t>0,247</w:t>
            </w:r>
          </w:p>
        </w:tc>
        <w:tc>
          <w:tcPr>
            <w:tcW w:w="711" w:type="pct"/>
            <w:vAlign w:val="center"/>
          </w:tcPr>
          <w:p w:rsidR="00245856" w:rsidRPr="003E7859" w:rsidRDefault="00245856" w:rsidP="00B572FD">
            <w:pPr>
              <w:suppressAutoHyphens/>
              <w:jc w:val="center"/>
              <w:rPr>
                <w:szCs w:val="24"/>
              </w:rPr>
            </w:pPr>
            <w:r w:rsidRPr="003E7859">
              <w:rPr>
                <w:szCs w:val="24"/>
              </w:rPr>
              <w:t>0,235</w:t>
            </w:r>
          </w:p>
        </w:tc>
        <w:tc>
          <w:tcPr>
            <w:tcW w:w="623" w:type="pct"/>
            <w:vAlign w:val="center"/>
          </w:tcPr>
          <w:p w:rsidR="00245856" w:rsidRPr="003E7859" w:rsidRDefault="00245856" w:rsidP="00B572FD">
            <w:pPr>
              <w:suppressAutoHyphens/>
              <w:jc w:val="center"/>
              <w:rPr>
                <w:szCs w:val="24"/>
              </w:rPr>
            </w:pPr>
            <w:r w:rsidRPr="003E7859">
              <w:rPr>
                <w:szCs w:val="24"/>
              </w:rPr>
              <w:t>0,247</w:t>
            </w:r>
          </w:p>
        </w:tc>
        <w:tc>
          <w:tcPr>
            <w:tcW w:w="716" w:type="pct"/>
            <w:vAlign w:val="center"/>
          </w:tcPr>
          <w:p w:rsidR="00245856" w:rsidRPr="003E7859" w:rsidRDefault="00245856" w:rsidP="00B572FD">
            <w:pPr>
              <w:suppressAutoHyphens/>
              <w:jc w:val="center"/>
              <w:rPr>
                <w:szCs w:val="24"/>
              </w:rPr>
            </w:pPr>
            <w:r w:rsidRPr="003E7859">
              <w:rPr>
                <w:szCs w:val="24"/>
              </w:rPr>
              <w:t>0,235</w:t>
            </w:r>
          </w:p>
        </w:tc>
      </w:tr>
      <w:tr w:rsidR="00245856" w:rsidTr="00017FE9">
        <w:trPr>
          <w:trHeight w:val="257"/>
        </w:trPr>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3E7859" w:rsidRDefault="00245856" w:rsidP="00B572FD">
            <w:pPr>
              <w:suppressAutoHyphens/>
              <w:jc w:val="center"/>
              <w:rPr>
                <w:szCs w:val="24"/>
              </w:rPr>
            </w:pPr>
            <w:r w:rsidRPr="003E7859">
              <w:rPr>
                <w:szCs w:val="24"/>
              </w:rPr>
              <w:t>0,951</w:t>
            </w:r>
          </w:p>
        </w:tc>
        <w:tc>
          <w:tcPr>
            <w:tcW w:w="711" w:type="pct"/>
            <w:vAlign w:val="center"/>
          </w:tcPr>
          <w:p w:rsidR="00245856" w:rsidRPr="003E7859" w:rsidRDefault="00245856" w:rsidP="00B572FD">
            <w:pPr>
              <w:suppressAutoHyphens/>
              <w:jc w:val="center"/>
              <w:rPr>
                <w:szCs w:val="24"/>
              </w:rPr>
            </w:pPr>
            <w:r w:rsidRPr="003E7859">
              <w:rPr>
                <w:szCs w:val="24"/>
              </w:rPr>
              <w:t>0,957</w:t>
            </w:r>
          </w:p>
        </w:tc>
        <w:tc>
          <w:tcPr>
            <w:tcW w:w="623" w:type="pct"/>
            <w:vAlign w:val="center"/>
          </w:tcPr>
          <w:p w:rsidR="00245856" w:rsidRPr="003E7859" w:rsidRDefault="00245856" w:rsidP="00B572FD">
            <w:pPr>
              <w:suppressAutoHyphens/>
              <w:jc w:val="center"/>
              <w:rPr>
                <w:szCs w:val="24"/>
              </w:rPr>
            </w:pPr>
            <w:r w:rsidRPr="003E7859">
              <w:rPr>
                <w:szCs w:val="24"/>
              </w:rPr>
              <w:t>0,957</w:t>
            </w:r>
          </w:p>
        </w:tc>
        <w:tc>
          <w:tcPr>
            <w:tcW w:w="716" w:type="pct"/>
            <w:vAlign w:val="center"/>
          </w:tcPr>
          <w:p w:rsidR="00245856" w:rsidRPr="003E7859" w:rsidRDefault="00245856" w:rsidP="00B572FD">
            <w:pPr>
              <w:suppressAutoHyphens/>
              <w:jc w:val="center"/>
              <w:rPr>
                <w:szCs w:val="24"/>
              </w:rPr>
            </w:pPr>
            <w:r w:rsidRPr="003E7859">
              <w:rPr>
                <w:szCs w:val="24"/>
              </w:rPr>
              <w:t>0,957</w:t>
            </w:r>
          </w:p>
        </w:tc>
      </w:tr>
      <w:tr w:rsidR="00245856" w:rsidTr="00017FE9">
        <w:tc>
          <w:tcPr>
            <w:tcW w:w="1195" w:type="pct"/>
            <w:vMerge w:val="restart"/>
            <w:vAlign w:val="center"/>
          </w:tcPr>
          <w:p w:rsidR="00245856" w:rsidRDefault="00245856" w:rsidP="00B572FD">
            <w:pPr>
              <w:suppressAutoHyphens/>
              <w:jc w:val="center"/>
              <w:rPr>
                <w:sz w:val="26"/>
                <w:szCs w:val="26"/>
              </w:rPr>
            </w:pPr>
            <w:r w:rsidRPr="002C4977">
              <w:rPr>
                <w:sz w:val="26"/>
                <w:szCs w:val="26"/>
              </w:rPr>
              <w:t xml:space="preserve">10% Этал-1 + </w:t>
            </w:r>
          </w:p>
          <w:p w:rsidR="00245856" w:rsidRPr="002C4977" w:rsidRDefault="00245856" w:rsidP="00B572FD">
            <w:pPr>
              <w:suppressAutoHyphens/>
              <w:jc w:val="center"/>
              <w:rPr>
                <w:sz w:val="26"/>
                <w:szCs w:val="26"/>
              </w:rPr>
            </w:pPr>
            <w:r w:rsidRPr="002C4977">
              <w:rPr>
                <w:sz w:val="26"/>
                <w:szCs w:val="26"/>
              </w:rPr>
              <w:t>90% ЭД-20</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3E7859" w:rsidRDefault="00245856" w:rsidP="00B572FD">
            <w:pPr>
              <w:suppressAutoHyphens/>
              <w:jc w:val="center"/>
              <w:rPr>
                <w:szCs w:val="24"/>
              </w:rPr>
            </w:pPr>
            <w:r>
              <w:rPr>
                <w:szCs w:val="24"/>
              </w:rPr>
              <w:t>27,9</w:t>
            </w:r>
          </w:p>
        </w:tc>
        <w:tc>
          <w:tcPr>
            <w:tcW w:w="711" w:type="pct"/>
            <w:vAlign w:val="center"/>
          </w:tcPr>
          <w:p w:rsidR="00245856" w:rsidRPr="003E7859" w:rsidRDefault="00245856" w:rsidP="00B572FD">
            <w:pPr>
              <w:suppressAutoHyphens/>
              <w:jc w:val="center"/>
              <w:rPr>
                <w:szCs w:val="24"/>
              </w:rPr>
            </w:pPr>
            <w:r>
              <w:rPr>
                <w:szCs w:val="24"/>
              </w:rPr>
              <w:t>174,1</w:t>
            </w:r>
          </w:p>
        </w:tc>
        <w:tc>
          <w:tcPr>
            <w:tcW w:w="623" w:type="pct"/>
            <w:vAlign w:val="center"/>
          </w:tcPr>
          <w:p w:rsidR="00245856" w:rsidRPr="003E7859" w:rsidRDefault="00245856" w:rsidP="00B572FD">
            <w:pPr>
              <w:suppressAutoHyphens/>
              <w:jc w:val="center"/>
              <w:rPr>
                <w:szCs w:val="24"/>
              </w:rPr>
            </w:pPr>
            <w:r>
              <w:rPr>
                <w:szCs w:val="24"/>
              </w:rPr>
              <w:t>22,6</w:t>
            </w:r>
          </w:p>
        </w:tc>
        <w:tc>
          <w:tcPr>
            <w:tcW w:w="716" w:type="pct"/>
            <w:vAlign w:val="center"/>
          </w:tcPr>
          <w:p w:rsidR="00245856" w:rsidRPr="003E7859" w:rsidRDefault="00245856" w:rsidP="00B572FD">
            <w:pPr>
              <w:suppressAutoHyphens/>
              <w:jc w:val="center"/>
              <w:rPr>
                <w:szCs w:val="24"/>
              </w:rPr>
            </w:pPr>
            <w:r w:rsidRPr="003E7859">
              <w:rPr>
                <w:szCs w:val="24"/>
              </w:rPr>
              <w:t>66,</w:t>
            </w:r>
            <w:r>
              <w:rPr>
                <w:szCs w:val="24"/>
              </w:rPr>
              <w:t>7</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3E7859" w:rsidRDefault="00245856" w:rsidP="00B572FD">
            <w:pPr>
              <w:suppressAutoHyphens/>
              <w:jc w:val="center"/>
              <w:rPr>
                <w:szCs w:val="24"/>
              </w:rPr>
            </w:pPr>
            <w:r w:rsidRPr="003E7859">
              <w:rPr>
                <w:szCs w:val="24"/>
              </w:rPr>
              <w:t>0,671</w:t>
            </w:r>
          </w:p>
        </w:tc>
        <w:tc>
          <w:tcPr>
            <w:tcW w:w="711" w:type="pct"/>
            <w:vAlign w:val="center"/>
          </w:tcPr>
          <w:p w:rsidR="00245856" w:rsidRPr="003E7859" w:rsidRDefault="00245856" w:rsidP="00B572FD">
            <w:pPr>
              <w:suppressAutoHyphens/>
              <w:jc w:val="center"/>
              <w:rPr>
                <w:szCs w:val="24"/>
              </w:rPr>
            </w:pPr>
            <w:r w:rsidRPr="003E7859">
              <w:rPr>
                <w:szCs w:val="24"/>
              </w:rPr>
              <w:t>0,695</w:t>
            </w:r>
          </w:p>
        </w:tc>
        <w:tc>
          <w:tcPr>
            <w:tcW w:w="623" w:type="pct"/>
            <w:vAlign w:val="center"/>
          </w:tcPr>
          <w:p w:rsidR="00245856" w:rsidRPr="003E7859" w:rsidRDefault="00245856" w:rsidP="00B572FD">
            <w:pPr>
              <w:suppressAutoHyphens/>
              <w:jc w:val="center"/>
              <w:rPr>
                <w:szCs w:val="24"/>
              </w:rPr>
            </w:pPr>
            <w:r w:rsidRPr="003E7859">
              <w:rPr>
                <w:szCs w:val="24"/>
              </w:rPr>
              <w:t>0,700</w:t>
            </w:r>
          </w:p>
        </w:tc>
        <w:tc>
          <w:tcPr>
            <w:tcW w:w="716" w:type="pct"/>
            <w:vAlign w:val="center"/>
          </w:tcPr>
          <w:p w:rsidR="00245856" w:rsidRPr="003E7859" w:rsidRDefault="00245856" w:rsidP="00B572FD">
            <w:pPr>
              <w:suppressAutoHyphens/>
              <w:jc w:val="center"/>
              <w:rPr>
                <w:szCs w:val="24"/>
              </w:rPr>
            </w:pPr>
            <w:r w:rsidRPr="003E7859">
              <w:rPr>
                <w:szCs w:val="24"/>
              </w:rPr>
              <w:t>0,586</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3E7859" w:rsidRDefault="00245856" w:rsidP="00B572FD">
            <w:pPr>
              <w:suppressAutoHyphens/>
              <w:jc w:val="center"/>
              <w:rPr>
                <w:szCs w:val="24"/>
              </w:rPr>
            </w:pPr>
            <w:r w:rsidRPr="003E7859">
              <w:rPr>
                <w:szCs w:val="24"/>
              </w:rPr>
              <w:t>0,233</w:t>
            </w:r>
          </w:p>
        </w:tc>
        <w:tc>
          <w:tcPr>
            <w:tcW w:w="711" w:type="pct"/>
            <w:vAlign w:val="center"/>
          </w:tcPr>
          <w:p w:rsidR="00245856" w:rsidRPr="003E7859" w:rsidRDefault="00245856" w:rsidP="00B572FD">
            <w:pPr>
              <w:suppressAutoHyphens/>
              <w:jc w:val="center"/>
              <w:rPr>
                <w:szCs w:val="24"/>
              </w:rPr>
            </w:pPr>
            <w:r w:rsidRPr="003E7859">
              <w:rPr>
                <w:szCs w:val="24"/>
              </w:rPr>
              <w:t>0,198</w:t>
            </w:r>
          </w:p>
        </w:tc>
        <w:tc>
          <w:tcPr>
            <w:tcW w:w="623" w:type="pct"/>
            <w:vAlign w:val="center"/>
          </w:tcPr>
          <w:p w:rsidR="00245856" w:rsidRPr="003E7859" w:rsidRDefault="00245856" w:rsidP="00B572FD">
            <w:pPr>
              <w:suppressAutoHyphens/>
              <w:jc w:val="center"/>
              <w:rPr>
                <w:szCs w:val="24"/>
              </w:rPr>
            </w:pPr>
            <w:r w:rsidRPr="003E7859">
              <w:rPr>
                <w:szCs w:val="24"/>
              </w:rPr>
              <w:t>0,233</w:t>
            </w:r>
          </w:p>
        </w:tc>
        <w:tc>
          <w:tcPr>
            <w:tcW w:w="716" w:type="pct"/>
            <w:vAlign w:val="center"/>
          </w:tcPr>
          <w:p w:rsidR="00245856" w:rsidRPr="003E7859" w:rsidRDefault="00245856" w:rsidP="00B572FD">
            <w:pPr>
              <w:suppressAutoHyphens/>
              <w:jc w:val="center"/>
              <w:rPr>
                <w:szCs w:val="24"/>
              </w:rPr>
            </w:pPr>
            <w:r w:rsidRPr="003E7859">
              <w:rPr>
                <w:szCs w:val="24"/>
              </w:rPr>
              <w:t>0,198</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3E7859" w:rsidRDefault="00245856" w:rsidP="00B572FD">
            <w:pPr>
              <w:suppressAutoHyphens/>
              <w:jc w:val="center"/>
              <w:rPr>
                <w:szCs w:val="24"/>
              </w:rPr>
            </w:pPr>
            <w:r w:rsidRPr="003E7859">
              <w:rPr>
                <w:szCs w:val="24"/>
              </w:rPr>
              <w:t>0,958</w:t>
            </w:r>
          </w:p>
        </w:tc>
        <w:tc>
          <w:tcPr>
            <w:tcW w:w="711" w:type="pct"/>
            <w:vAlign w:val="center"/>
          </w:tcPr>
          <w:p w:rsidR="00245856" w:rsidRPr="003E7859" w:rsidRDefault="00245856" w:rsidP="00B572FD">
            <w:pPr>
              <w:suppressAutoHyphens/>
              <w:jc w:val="center"/>
              <w:rPr>
                <w:szCs w:val="24"/>
              </w:rPr>
            </w:pPr>
            <w:r w:rsidRPr="003E7859">
              <w:rPr>
                <w:szCs w:val="24"/>
              </w:rPr>
              <w:t>0,958</w:t>
            </w:r>
          </w:p>
        </w:tc>
        <w:tc>
          <w:tcPr>
            <w:tcW w:w="623" w:type="pct"/>
            <w:vAlign w:val="center"/>
          </w:tcPr>
          <w:p w:rsidR="00245856" w:rsidRPr="003E7859" w:rsidRDefault="00245856" w:rsidP="00B572FD">
            <w:pPr>
              <w:suppressAutoHyphens/>
              <w:jc w:val="center"/>
              <w:rPr>
                <w:szCs w:val="24"/>
              </w:rPr>
            </w:pPr>
            <w:r w:rsidRPr="003E7859">
              <w:rPr>
                <w:szCs w:val="24"/>
              </w:rPr>
              <w:t>0,958</w:t>
            </w:r>
          </w:p>
        </w:tc>
        <w:tc>
          <w:tcPr>
            <w:tcW w:w="716" w:type="pct"/>
            <w:vAlign w:val="center"/>
          </w:tcPr>
          <w:p w:rsidR="00245856" w:rsidRPr="003E7859" w:rsidRDefault="00245856" w:rsidP="00B572FD">
            <w:pPr>
              <w:suppressAutoHyphens/>
              <w:jc w:val="center"/>
              <w:rPr>
                <w:szCs w:val="24"/>
              </w:rPr>
            </w:pPr>
            <w:r w:rsidRPr="003E7859">
              <w:rPr>
                <w:szCs w:val="24"/>
              </w:rPr>
              <w:t>0,958</w:t>
            </w:r>
          </w:p>
        </w:tc>
      </w:tr>
      <w:tr w:rsidR="00245856" w:rsidTr="00017FE9">
        <w:tc>
          <w:tcPr>
            <w:tcW w:w="1195" w:type="pct"/>
            <w:vMerge w:val="restart"/>
            <w:vAlign w:val="center"/>
          </w:tcPr>
          <w:p w:rsidR="00245856" w:rsidRDefault="00245856" w:rsidP="00B572FD">
            <w:pPr>
              <w:suppressAutoHyphens/>
              <w:jc w:val="center"/>
              <w:rPr>
                <w:sz w:val="26"/>
                <w:szCs w:val="26"/>
              </w:rPr>
            </w:pPr>
            <w:r w:rsidRPr="002C4977">
              <w:rPr>
                <w:sz w:val="26"/>
                <w:szCs w:val="26"/>
              </w:rPr>
              <w:t xml:space="preserve">25% Этал-1 + </w:t>
            </w:r>
          </w:p>
          <w:p w:rsidR="00245856" w:rsidRPr="002C4977" w:rsidRDefault="00245856" w:rsidP="00B572FD">
            <w:pPr>
              <w:suppressAutoHyphens/>
              <w:jc w:val="center"/>
              <w:rPr>
                <w:sz w:val="26"/>
                <w:szCs w:val="26"/>
              </w:rPr>
            </w:pPr>
            <w:r w:rsidRPr="002C4977">
              <w:rPr>
                <w:sz w:val="26"/>
                <w:szCs w:val="26"/>
              </w:rPr>
              <w:t>75% ЭД-20</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3E7859" w:rsidRDefault="00245856" w:rsidP="00B572FD">
            <w:pPr>
              <w:suppressAutoHyphens/>
              <w:jc w:val="center"/>
              <w:rPr>
                <w:szCs w:val="24"/>
              </w:rPr>
            </w:pPr>
            <w:r w:rsidRPr="003E7859">
              <w:rPr>
                <w:szCs w:val="24"/>
              </w:rPr>
              <w:t>92,8</w:t>
            </w:r>
          </w:p>
        </w:tc>
        <w:tc>
          <w:tcPr>
            <w:tcW w:w="711" w:type="pct"/>
            <w:vAlign w:val="center"/>
          </w:tcPr>
          <w:p w:rsidR="00245856" w:rsidRPr="003E7859" w:rsidRDefault="00245856" w:rsidP="00B572FD">
            <w:pPr>
              <w:suppressAutoHyphens/>
              <w:jc w:val="center"/>
              <w:rPr>
                <w:szCs w:val="24"/>
              </w:rPr>
            </w:pPr>
            <w:r w:rsidRPr="003E7859">
              <w:rPr>
                <w:szCs w:val="24"/>
              </w:rPr>
              <w:t>1089,9</w:t>
            </w:r>
          </w:p>
        </w:tc>
        <w:tc>
          <w:tcPr>
            <w:tcW w:w="623" w:type="pct"/>
            <w:vAlign w:val="center"/>
          </w:tcPr>
          <w:p w:rsidR="00245856" w:rsidRPr="003E7859" w:rsidRDefault="00245856" w:rsidP="00B572FD">
            <w:pPr>
              <w:suppressAutoHyphens/>
              <w:jc w:val="center"/>
              <w:rPr>
                <w:szCs w:val="24"/>
              </w:rPr>
            </w:pPr>
            <w:r>
              <w:rPr>
                <w:szCs w:val="24"/>
              </w:rPr>
              <w:t>76,2</w:t>
            </w:r>
          </w:p>
        </w:tc>
        <w:tc>
          <w:tcPr>
            <w:tcW w:w="716" w:type="pct"/>
            <w:vAlign w:val="center"/>
          </w:tcPr>
          <w:p w:rsidR="00245856" w:rsidRPr="003E7859" w:rsidRDefault="00245856" w:rsidP="00B572FD">
            <w:pPr>
              <w:suppressAutoHyphens/>
              <w:jc w:val="center"/>
              <w:rPr>
                <w:szCs w:val="24"/>
              </w:rPr>
            </w:pPr>
            <w:r>
              <w:rPr>
                <w:szCs w:val="24"/>
              </w:rPr>
              <w:t>320,8</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3E7859" w:rsidRDefault="00245856" w:rsidP="00B572FD">
            <w:pPr>
              <w:suppressAutoHyphens/>
              <w:jc w:val="center"/>
              <w:rPr>
                <w:szCs w:val="24"/>
              </w:rPr>
            </w:pPr>
            <w:r w:rsidRPr="003E7859">
              <w:rPr>
                <w:szCs w:val="24"/>
              </w:rPr>
              <w:t>0,859</w:t>
            </w:r>
          </w:p>
        </w:tc>
        <w:tc>
          <w:tcPr>
            <w:tcW w:w="711" w:type="pct"/>
            <w:vAlign w:val="center"/>
          </w:tcPr>
          <w:p w:rsidR="00245856" w:rsidRPr="003E7859" w:rsidRDefault="00245856" w:rsidP="00B572FD">
            <w:pPr>
              <w:suppressAutoHyphens/>
              <w:jc w:val="center"/>
              <w:rPr>
                <w:szCs w:val="24"/>
              </w:rPr>
            </w:pPr>
            <w:r w:rsidRPr="003E7859">
              <w:rPr>
                <w:szCs w:val="24"/>
              </w:rPr>
              <w:t>0,905</w:t>
            </w:r>
          </w:p>
        </w:tc>
        <w:tc>
          <w:tcPr>
            <w:tcW w:w="623" w:type="pct"/>
            <w:vAlign w:val="center"/>
          </w:tcPr>
          <w:p w:rsidR="00245856" w:rsidRPr="003E7859" w:rsidRDefault="00245856" w:rsidP="00B572FD">
            <w:pPr>
              <w:suppressAutoHyphens/>
              <w:jc w:val="center"/>
              <w:rPr>
                <w:szCs w:val="24"/>
              </w:rPr>
            </w:pPr>
            <w:r w:rsidRPr="003E7859">
              <w:rPr>
                <w:szCs w:val="24"/>
              </w:rPr>
              <w:t>0,912</w:t>
            </w:r>
          </w:p>
        </w:tc>
        <w:tc>
          <w:tcPr>
            <w:tcW w:w="716" w:type="pct"/>
            <w:vAlign w:val="center"/>
          </w:tcPr>
          <w:p w:rsidR="00245856" w:rsidRPr="003E7859" w:rsidRDefault="00245856" w:rsidP="00B572FD">
            <w:pPr>
              <w:suppressAutoHyphens/>
              <w:jc w:val="center"/>
              <w:rPr>
                <w:szCs w:val="24"/>
              </w:rPr>
            </w:pPr>
            <w:r w:rsidRPr="003E7859">
              <w:rPr>
                <w:szCs w:val="24"/>
              </w:rPr>
              <w:t>0,768</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3E7859" w:rsidRDefault="00245856" w:rsidP="00B572FD">
            <w:pPr>
              <w:suppressAutoHyphens/>
              <w:jc w:val="center"/>
              <w:rPr>
                <w:szCs w:val="24"/>
              </w:rPr>
            </w:pPr>
            <w:r w:rsidRPr="003E7859">
              <w:rPr>
                <w:szCs w:val="24"/>
              </w:rPr>
              <w:t>0,358</w:t>
            </w:r>
          </w:p>
        </w:tc>
        <w:tc>
          <w:tcPr>
            <w:tcW w:w="711" w:type="pct"/>
            <w:vAlign w:val="center"/>
          </w:tcPr>
          <w:p w:rsidR="00245856" w:rsidRPr="003E7859" w:rsidRDefault="00245856" w:rsidP="00B572FD">
            <w:pPr>
              <w:suppressAutoHyphens/>
              <w:jc w:val="center"/>
              <w:rPr>
                <w:szCs w:val="24"/>
              </w:rPr>
            </w:pPr>
            <w:r w:rsidRPr="003E7859">
              <w:rPr>
                <w:szCs w:val="24"/>
              </w:rPr>
              <w:t>0,357</w:t>
            </w:r>
          </w:p>
        </w:tc>
        <w:tc>
          <w:tcPr>
            <w:tcW w:w="623" w:type="pct"/>
            <w:vAlign w:val="center"/>
          </w:tcPr>
          <w:p w:rsidR="00245856" w:rsidRPr="003E7859" w:rsidRDefault="00245856" w:rsidP="00B572FD">
            <w:pPr>
              <w:suppressAutoHyphens/>
              <w:jc w:val="center"/>
              <w:rPr>
                <w:szCs w:val="24"/>
              </w:rPr>
            </w:pPr>
            <w:r w:rsidRPr="003E7859">
              <w:rPr>
                <w:szCs w:val="24"/>
              </w:rPr>
              <w:t>0,358</w:t>
            </w:r>
          </w:p>
        </w:tc>
        <w:tc>
          <w:tcPr>
            <w:tcW w:w="716" w:type="pct"/>
            <w:vAlign w:val="center"/>
          </w:tcPr>
          <w:p w:rsidR="00245856" w:rsidRPr="003E7859" w:rsidRDefault="00245856" w:rsidP="00B572FD">
            <w:pPr>
              <w:suppressAutoHyphens/>
              <w:jc w:val="center"/>
              <w:rPr>
                <w:szCs w:val="24"/>
              </w:rPr>
            </w:pPr>
            <w:r w:rsidRPr="003E7859">
              <w:rPr>
                <w:szCs w:val="24"/>
              </w:rPr>
              <w:t>0,357</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3E7859" w:rsidRDefault="00245856" w:rsidP="00B572FD">
            <w:pPr>
              <w:suppressAutoHyphens/>
              <w:jc w:val="center"/>
              <w:rPr>
                <w:szCs w:val="24"/>
              </w:rPr>
            </w:pPr>
            <w:r w:rsidRPr="003E7859">
              <w:rPr>
                <w:szCs w:val="24"/>
              </w:rPr>
              <w:t>0,964</w:t>
            </w:r>
          </w:p>
        </w:tc>
        <w:tc>
          <w:tcPr>
            <w:tcW w:w="711" w:type="pct"/>
            <w:vAlign w:val="center"/>
          </w:tcPr>
          <w:p w:rsidR="00245856" w:rsidRPr="003E7859" w:rsidRDefault="00245856" w:rsidP="00B572FD">
            <w:pPr>
              <w:suppressAutoHyphens/>
              <w:jc w:val="center"/>
              <w:rPr>
                <w:szCs w:val="24"/>
              </w:rPr>
            </w:pPr>
            <w:r w:rsidRPr="003E7859">
              <w:rPr>
                <w:szCs w:val="24"/>
              </w:rPr>
              <w:t>0,971</w:t>
            </w:r>
          </w:p>
        </w:tc>
        <w:tc>
          <w:tcPr>
            <w:tcW w:w="623" w:type="pct"/>
            <w:vAlign w:val="center"/>
          </w:tcPr>
          <w:p w:rsidR="00245856" w:rsidRPr="003E7859" w:rsidRDefault="00245856" w:rsidP="00B572FD">
            <w:pPr>
              <w:suppressAutoHyphens/>
              <w:jc w:val="center"/>
              <w:rPr>
                <w:szCs w:val="24"/>
              </w:rPr>
            </w:pPr>
            <w:r w:rsidRPr="003E7859">
              <w:rPr>
                <w:szCs w:val="24"/>
              </w:rPr>
              <w:t>0,971</w:t>
            </w:r>
          </w:p>
        </w:tc>
        <w:tc>
          <w:tcPr>
            <w:tcW w:w="716" w:type="pct"/>
            <w:vAlign w:val="center"/>
          </w:tcPr>
          <w:p w:rsidR="00245856" w:rsidRPr="003E7859" w:rsidRDefault="00245856" w:rsidP="00B572FD">
            <w:pPr>
              <w:suppressAutoHyphens/>
              <w:jc w:val="center"/>
              <w:rPr>
                <w:szCs w:val="24"/>
              </w:rPr>
            </w:pPr>
            <w:r w:rsidRPr="003E7859">
              <w:rPr>
                <w:szCs w:val="24"/>
              </w:rPr>
              <w:t>0,972</w:t>
            </w:r>
          </w:p>
        </w:tc>
      </w:tr>
      <w:tr w:rsidR="00245856" w:rsidTr="00017FE9">
        <w:tc>
          <w:tcPr>
            <w:tcW w:w="1195" w:type="pct"/>
            <w:vMerge w:val="restart"/>
            <w:vAlign w:val="center"/>
          </w:tcPr>
          <w:p w:rsidR="00245856" w:rsidRPr="002C4977" w:rsidRDefault="00245856" w:rsidP="00B572FD">
            <w:pPr>
              <w:suppressAutoHyphens/>
              <w:jc w:val="center"/>
              <w:rPr>
                <w:sz w:val="26"/>
                <w:szCs w:val="26"/>
              </w:rPr>
            </w:pPr>
            <w:r w:rsidRPr="002C4977">
              <w:rPr>
                <w:sz w:val="26"/>
                <w:szCs w:val="26"/>
              </w:rPr>
              <w:t>Этал 247</w:t>
            </w: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α</m:t>
                </m:r>
              </m:oMath>
            </m:oMathPara>
          </w:p>
        </w:tc>
        <w:tc>
          <w:tcPr>
            <w:tcW w:w="742" w:type="pct"/>
            <w:vAlign w:val="center"/>
          </w:tcPr>
          <w:p w:rsidR="00245856" w:rsidRPr="003E7859" w:rsidRDefault="00245856" w:rsidP="00B572FD">
            <w:pPr>
              <w:suppressAutoHyphens/>
              <w:jc w:val="center"/>
              <w:rPr>
                <w:szCs w:val="24"/>
              </w:rPr>
            </w:pPr>
            <w:r w:rsidRPr="003E7859">
              <w:rPr>
                <w:szCs w:val="24"/>
              </w:rPr>
              <w:t>168,9</w:t>
            </w:r>
          </w:p>
        </w:tc>
        <w:tc>
          <w:tcPr>
            <w:tcW w:w="711" w:type="pct"/>
            <w:vAlign w:val="center"/>
          </w:tcPr>
          <w:p w:rsidR="00245856" w:rsidRPr="003E7859" w:rsidRDefault="00245856" w:rsidP="00B572FD">
            <w:pPr>
              <w:suppressAutoHyphens/>
              <w:jc w:val="center"/>
              <w:rPr>
                <w:szCs w:val="24"/>
              </w:rPr>
            </w:pPr>
            <w:r w:rsidRPr="003E7859">
              <w:rPr>
                <w:szCs w:val="24"/>
              </w:rPr>
              <w:t>6627,</w:t>
            </w:r>
            <w:r>
              <w:rPr>
                <w:szCs w:val="24"/>
              </w:rPr>
              <w:t>2</w:t>
            </w:r>
          </w:p>
        </w:tc>
        <w:tc>
          <w:tcPr>
            <w:tcW w:w="623" w:type="pct"/>
            <w:vAlign w:val="center"/>
          </w:tcPr>
          <w:p w:rsidR="00245856" w:rsidRPr="003E7859" w:rsidRDefault="00245856" w:rsidP="00B572FD">
            <w:pPr>
              <w:suppressAutoHyphens/>
              <w:jc w:val="center"/>
              <w:rPr>
                <w:szCs w:val="24"/>
              </w:rPr>
            </w:pPr>
            <w:r w:rsidRPr="003E7859">
              <w:rPr>
                <w:szCs w:val="24"/>
              </w:rPr>
              <w:t>177,4</w:t>
            </w:r>
          </w:p>
        </w:tc>
        <w:tc>
          <w:tcPr>
            <w:tcW w:w="716" w:type="pct"/>
            <w:vAlign w:val="center"/>
          </w:tcPr>
          <w:p w:rsidR="00245856" w:rsidRPr="003E7859" w:rsidRDefault="00245856" w:rsidP="00B572FD">
            <w:pPr>
              <w:suppressAutoHyphens/>
              <w:jc w:val="center"/>
              <w:rPr>
                <w:szCs w:val="24"/>
              </w:rPr>
            </w:pPr>
            <w:r w:rsidRPr="003E7859">
              <w:rPr>
                <w:szCs w:val="24"/>
              </w:rPr>
              <w:t>1405,4</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β</m:t>
                </m:r>
              </m:oMath>
            </m:oMathPara>
          </w:p>
        </w:tc>
        <w:tc>
          <w:tcPr>
            <w:tcW w:w="742" w:type="pct"/>
            <w:vAlign w:val="center"/>
          </w:tcPr>
          <w:p w:rsidR="00245856" w:rsidRPr="003E7859" w:rsidRDefault="00245856" w:rsidP="00B572FD">
            <w:pPr>
              <w:suppressAutoHyphens/>
              <w:jc w:val="center"/>
              <w:rPr>
                <w:szCs w:val="24"/>
              </w:rPr>
            </w:pPr>
            <w:r w:rsidRPr="003E7859">
              <w:rPr>
                <w:szCs w:val="24"/>
              </w:rPr>
              <w:t>1,111</w:t>
            </w:r>
          </w:p>
        </w:tc>
        <w:tc>
          <w:tcPr>
            <w:tcW w:w="711" w:type="pct"/>
            <w:vAlign w:val="center"/>
          </w:tcPr>
          <w:p w:rsidR="00245856" w:rsidRPr="003E7859" w:rsidRDefault="00245856" w:rsidP="00B572FD">
            <w:pPr>
              <w:suppressAutoHyphens/>
              <w:jc w:val="center"/>
              <w:rPr>
                <w:szCs w:val="24"/>
              </w:rPr>
            </w:pPr>
            <w:r w:rsidRPr="003E7859">
              <w:rPr>
                <w:szCs w:val="24"/>
              </w:rPr>
              <w:t>1,237</w:t>
            </w:r>
          </w:p>
        </w:tc>
        <w:tc>
          <w:tcPr>
            <w:tcW w:w="623" w:type="pct"/>
            <w:vAlign w:val="center"/>
          </w:tcPr>
          <w:p w:rsidR="00245856" w:rsidRPr="003E7859" w:rsidRDefault="00245856" w:rsidP="00B572FD">
            <w:pPr>
              <w:suppressAutoHyphens/>
              <w:jc w:val="center"/>
              <w:rPr>
                <w:szCs w:val="24"/>
              </w:rPr>
            </w:pPr>
            <w:r w:rsidRPr="003E7859">
              <w:rPr>
                <w:szCs w:val="24"/>
              </w:rPr>
              <w:t>1,250</w:t>
            </w:r>
          </w:p>
        </w:tc>
        <w:tc>
          <w:tcPr>
            <w:tcW w:w="716" w:type="pct"/>
            <w:vAlign w:val="center"/>
          </w:tcPr>
          <w:p w:rsidR="00245856" w:rsidRPr="003E7859" w:rsidRDefault="00245856" w:rsidP="00B572FD">
            <w:pPr>
              <w:suppressAutoHyphens/>
              <w:jc w:val="center"/>
              <w:rPr>
                <w:szCs w:val="24"/>
              </w:rPr>
            </w:pPr>
            <w:r w:rsidRPr="003E7859">
              <w:rPr>
                <w:szCs w:val="24"/>
              </w:rPr>
              <w:t>1,066</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245856" w:rsidP="00B572FD">
            <w:pPr>
              <w:suppressAutoHyphens/>
              <w:rPr>
                <w:sz w:val="26"/>
                <w:szCs w:val="26"/>
              </w:rPr>
            </w:pPr>
            <m:oMathPara>
              <m:oMath>
                <m:r>
                  <w:rPr>
                    <w:rFonts w:ascii="Cambria Math" w:hAnsi="Cambria Math"/>
                    <w:sz w:val="26"/>
                    <w:szCs w:val="26"/>
                  </w:rPr>
                  <m:t>∆</m:t>
                </m:r>
                <m:sSub>
                  <m:sSubPr>
                    <m:ctrlPr>
                      <w:rPr>
                        <w:rFonts w:ascii="Cambria Math" w:hAnsi="Cambria Math"/>
                        <w:i/>
                        <w:sz w:val="26"/>
                      </w:rPr>
                    </m:ctrlPr>
                  </m:sSubPr>
                  <m:e>
                    <m:r>
                      <w:rPr>
                        <w:rFonts w:ascii="Cambria Math" w:hAnsi="Cambria Math"/>
                        <w:sz w:val="26"/>
                        <w:szCs w:val="26"/>
                      </w:rPr>
                      <m:t>E</m:t>
                    </m:r>
                  </m:e>
                  <m:sub>
                    <m:r>
                      <w:rPr>
                        <w:rFonts w:ascii="Cambria Math" w:hAnsi="Cambria Math"/>
                        <w:sz w:val="26"/>
                        <w:szCs w:val="26"/>
                      </w:rPr>
                      <m:t>max</m:t>
                    </m:r>
                  </m:sub>
                </m:sSub>
              </m:oMath>
            </m:oMathPara>
          </w:p>
        </w:tc>
        <w:tc>
          <w:tcPr>
            <w:tcW w:w="742" w:type="pct"/>
            <w:vAlign w:val="center"/>
          </w:tcPr>
          <w:p w:rsidR="00245856" w:rsidRPr="003E7859" w:rsidRDefault="00245856" w:rsidP="00B572FD">
            <w:pPr>
              <w:suppressAutoHyphens/>
              <w:jc w:val="center"/>
              <w:rPr>
                <w:szCs w:val="24"/>
              </w:rPr>
            </w:pPr>
            <w:r w:rsidRPr="003E7859">
              <w:rPr>
                <w:szCs w:val="24"/>
              </w:rPr>
              <w:t>0,604</w:t>
            </w:r>
          </w:p>
        </w:tc>
        <w:tc>
          <w:tcPr>
            <w:tcW w:w="711" w:type="pct"/>
            <w:vAlign w:val="center"/>
          </w:tcPr>
          <w:p w:rsidR="00245856" w:rsidRPr="003E7859" w:rsidRDefault="00245856" w:rsidP="00B572FD">
            <w:pPr>
              <w:suppressAutoHyphens/>
              <w:jc w:val="center"/>
              <w:rPr>
                <w:szCs w:val="24"/>
              </w:rPr>
            </w:pPr>
            <w:r w:rsidRPr="003E7859">
              <w:rPr>
                <w:szCs w:val="24"/>
              </w:rPr>
              <w:t>0,522</w:t>
            </w:r>
          </w:p>
        </w:tc>
        <w:tc>
          <w:tcPr>
            <w:tcW w:w="623" w:type="pct"/>
            <w:vAlign w:val="center"/>
          </w:tcPr>
          <w:p w:rsidR="00245856" w:rsidRPr="003E7859" w:rsidRDefault="00245856" w:rsidP="00B572FD">
            <w:pPr>
              <w:suppressAutoHyphens/>
              <w:jc w:val="center"/>
              <w:rPr>
                <w:szCs w:val="24"/>
              </w:rPr>
            </w:pPr>
            <w:r w:rsidRPr="003E7859">
              <w:rPr>
                <w:szCs w:val="24"/>
              </w:rPr>
              <w:t>0,604</w:t>
            </w:r>
          </w:p>
        </w:tc>
        <w:tc>
          <w:tcPr>
            <w:tcW w:w="716" w:type="pct"/>
            <w:vAlign w:val="center"/>
          </w:tcPr>
          <w:p w:rsidR="00245856" w:rsidRPr="003E7859" w:rsidRDefault="00245856" w:rsidP="00B572FD">
            <w:pPr>
              <w:suppressAutoHyphens/>
              <w:jc w:val="center"/>
              <w:rPr>
                <w:szCs w:val="24"/>
              </w:rPr>
            </w:pPr>
            <w:r w:rsidRPr="003E7859">
              <w:rPr>
                <w:szCs w:val="24"/>
              </w:rPr>
              <w:t>0,522</w:t>
            </w:r>
          </w:p>
        </w:tc>
      </w:tr>
      <w:tr w:rsidR="00245856" w:rsidTr="00017FE9">
        <w:tc>
          <w:tcPr>
            <w:tcW w:w="1195" w:type="pct"/>
            <w:vMerge/>
            <w:vAlign w:val="center"/>
          </w:tcPr>
          <w:p w:rsidR="00245856" w:rsidRPr="002C4977" w:rsidRDefault="00245856" w:rsidP="00B572FD">
            <w:pPr>
              <w:suppressAutoHyphens/>
              <w:jc w:val="center"/>
              <w:rPr>
                <w:sz w:val="26"/>
                <w:szCs w:val="26"/>
              </w:rPr>
            </w:pPr>
          </w:p>
        </w:tc>
        <w:tc>
          <w:tcPr>
            <w:tcW w:w="1013" w:type="pct"/>
            <w:vAlign w:val="center"/>
          </w:tcPr>
          <w:p w:rsidR="00245856" w:rsidRPr="002C4977" w:rsidRDefault="00D21877" w:rsidP="00B572FD">
            <w:pPr>
              <w:suppressAutoHyphens/>
              <w:rPr>
                <w:sz w:val="26"/>
                <w:szCs w:val="26"/>
              </w:rPr>
            </w:pPr>
            <m:oMathPara>
              <m:oMath>
                <m:sSup>
                  <m:sSupPr>
                    <m:ctrlPr>
                      <w:rPr>
                        <w:rFonts w:ascii="Cambria Math" w:hAnsi="Cambria Math"/>
                        <w:i/>
                        <w:sz w:val="26"/>
                      </w:rPr>
                    </m:ctrlPr>
                  </m:sSupPr>
                  <m:e>
                    <m:r>
                      <w:rPr>
                        <w:rFonts w:ascii="Cambria Math" w:hAnsi="Cambria Math"/>
                        <w:sz w:val="26"/>
                        <w:szCs w:val="26"/>
                      </w:rPr>
                      <m:t>R</m:t>
                    </m:r>
                  </m:e>
                  <m:sup>
                    <m:r>
                      <w:rPr>
                        <w:rFonts w:ascii="Cambria Math" w:hAnsi="Cambria Math"/>
                        <w:sz w:val="26"/>
                        <w:szCs w:val="26"/>
                      </w:rPr>
                      <m:t>2</m:t>
                    </m:r>
                  </m:sup>
                </m:sSup>
              </m:oMath>
            </m:oMathPara>
          </w:p>
        </w:tc>
        <w:tc>
          <w:tcPr>
            <w:tcW w:w="742" w:type="pct"/>
            <w:vAlign w:val="center"/>
          </w:tcPr>
          <w:p w:rsidR="00245856" w:rsidRPr="003E7859" w:rsidRDefault="00245856" w:rsidP="00B572FD">
            <w:pPr>
              <w:suppressAutoHyphens/>
              <w:jc w:val="center"/>
              <w:rPr>
                <w:szCs w:val="24"/>
              </w:rPr>
            </w:pPr>
            <w:r w:rsidRPr="003E7859">
              <w:rPr>
                <w:szCs w:val="24"/>
              </w:rPr>
              <w:t>0,986</w:t>
            </w:r>
          </w:p>
        </w:tc>
        <w:tc>
          <w:tcPr>
            <w:tcW w:w="711" w:type="pct"/>
            <w:vAlign w:val="center"/>
          </w:tcPr>
          <w:p w:rsidR="00245856" w:rsidRPr="003E7859" w:rsidRDefault="00245856" w:rsidP="00B572FD">
            <w:pPr>
              <w:suppressAutoHyphens/>
              <w:jc w:val="center"/>
              <w:rPr>
                <w:szCs w:val="24"/>
              </w:rPr>
            </w:pPr>
            <w:r w:rsidRPr="003E7859">
              <w:rPr>
                <w:szCs w:val="24"/>
              </w:rPr>
              <w:t>0,990</w:t>
            </w:r>
          </w:p>
        </w:tc>
        <w:tc>
          <w:tcPr>
            <w:tcW w:w="623" w:type="pct"/>
            <w:vAlign w:val="center"/>
          </w:tcPr>
          <w:p w:rsidR="00245856" w:rsidRPr="003E7859" w:rsidRDefault="00245856" w:rsidP="00B572FD">
            <w:pPr>
              <w:suppressAutoHyphens/>
              <w:jc w:val="center"/>
              <w:rPr>
                <w:szCs w:val="24"/>
              </w:rPr>
            </w:pPr>
            <w:r w:rsidRPr="003E7859">
              <w:rPr>
                <w:szCs w:val="24"/>
              </w:rPr>
              <w:t>0,990</w:t>
            </w:r>
          </w:p>
        </w:tc>
        <w:tc>
          <w:tcPr>
            <w:tcW w:w="716" w:type="pct"/>
            <w:vAlign w:val="center"/>
          </w:tcPr>
          <w:p w:rsidR="00245856" w:rsidRPr="003E7859" w:rsidRDefault="00245856" w:rsidP="00B572FD">
            <w:pPr>
              <w:suppressAutoHyphens/>
              <w:jc w:val="center"/>
              <w:rPr>
                <w:szCs w:val="24"/>
              </w:rPr>
            </w:pPr>
            <w:r w:rsidRPr="003E7859">
              <w:rPr>
                <w:szCs w:val="24"/>
              </w:rPr>
              <w:t>0,991</w:t>
            </w:r>
          </w:p>
        </w:tc>
      </w:tr>
    </w:tbl>
    <w:p w:rsidR="00245856" w:rsidRDefault="00245856" w:rsidP="00B572FD">
      <w:pPr>
        <w:shd w:val="clear" w:color="auto" w:fill="FFFFFF"/>
        <w:suppressAutoHyphens/>
        <w:ind w:firstLine="510"/>
        <w:jc w:val="center"/>
        <w:rPr>
          <w:sz w:val="26"/>
          <w:szCs w:val="26"/>
        </w:rPr>
      </w:pPr>
    </w:p>
    <w:p w:rsidR="00940085" w:rsidRPr="0074727F" w:rsidRDefault="00940085" w:rsidP="00B572FD">
      <w:pPr>
        <w:suppressAutoHyphens/>
        <w:spacing w:line="360" w:lineRule="auto"/>
        <w:ind w:firstLine="567"/>
        <w:jc w:val="both"/>
        <w:rPr>
          <w:sz w:val="28"/>
          <w:szCs w:val="28"/>
        </w:rPr>
      </w:pPr>
      <w:r w:rsidRPr="00EB2842">
        <w:rPr>
          <w:sz w:val="28"/>
          <w:szCs w:val="28"/>
        </w:rPr>
        <w:lastRenderedPageBreak/>
        <w:t>Разработанный программный</w:t>
      </w:r>
      <w:r>
        <w:rPr>
          <w:sz w:val="28"/>
          <w:szCs w:val="28"/>
        </w:rPr>
        <w:t xml:space="preserve"> комплекс и методика оценки изменения показателей качества поверхности защитно-декоративных покрытий  </w:t>
      </w:r>
      <w:r w:rsidRPr="00EB2842">
        <w:rPr>
          <w:sz w:val="28"/>
          <w:szCs w:val="28"/>
        </w:rPr>
        <w:t>рекомендуется к использованию при изучении влияния</w:t>
      </w:r>
      <w:r w:rsidRPr="0074727F">
        <w:rPr>
          <w:sz w:val="28"/>
          <w:szCs w:val="28"/>
        </w:rPr>
        <w:t xml:space="preserve"> </w:t>
      </w:r>
      <w:r>
        <w:rPr>
          <w:sz w:val="28"/>
          <w:szCs w:val="28"/>
        </w:rPr>
        <w:t>агрессивных</w:t>
      </w:r>
      <w:r w:rsidRPr="0074727F">
        <w:rPr>
          <w:sz w:val="28"/>
          <w:szCs w:val="28"/>
        </w:rPr>
        <w:t xml:space="preserve"> факторов на декоративные характеристики  строительных композитов</w:t>
      </w:r>
      <w:r>
        <w:rPr>
          <w:sz w:val="28"/>
          <w:szCs w:val="28"/>
        </w:rPr>
        <w:t>, в том числе с учетом влияния интенсивности актинометрических параметров.</w:t>
      </w:r>
      <w:r w:rsidRPr="0074727F">
        <w:rPr>
          <w:sz w:val="28"/>
          <w:szCs w:val="28"/>
        </w:rPr>
        <w:t xml:space="preserve"> </w:t>
      </w:r>
    </w:p>
    <w:p w:rsidR="00245856" w:rsidRPr="00B572FD" w:rsidRDefault="00245856" w:rsidP="00B572FD">
      <w:pPr>
        <w:suppressAutoHyphens/>
        <w:autoSpaceDE w:val="0"/>
        <w:autoSpaceDN w:val="0"/>
        <w:adjustRightInd w:val="0"/>
        <w:ind w:firstLine="567"/>
        <w:rPr>
          <w:i/>
          <w:sz w:val="28"/>
          <w:szCs w:val="26"/>
        </w:rPr>
      </w:pPr>
      <w:r w:rsidRPr="00B572FD">
        <w:rPr>
          <w:i/>
          <w:sz w:val="28"/>
          <w:szCs w:val="26"/>
        </w:rPr>
        <w:t>Работа выполнена при поддержке гранта РФФИ № 13-08-97172.</w:t>
      </w:r>
    </w:p>
    <w:p w:rsidR="00245856" w:rsidRPr="00B572FD" w:rsidRDefault="00245856" w:rsidP="00B572FD">
      <w:pPr>
        <w:suppressAutoHyphens/>
        <w:ind w:firstLine="567"/>
        <w:jc w:val="center"/>
        <w:rPr>
          <w:rStyle w:val="afe"/>
          <w:b w:val="0"/>
          <w:i/>
          <w:sz w:val="28"/>
          <w:szCs w:val="24"/>
          <w:shd w:val="clear" w:color="auto" w:fill="FFFFFF"/>
        </w:rPr>
      </w:pPr>
    </w:p>
    <w:p w:rsidR="00245856" w:rsidRPr="008F025D" w:rsidRDefault="00245856" w:rsidP="00B572FD">
      <w:pPr>
        <w:suppressAutoHyphens/>
        <w:spacing w:line="360" w:lineRule="auto"/>
        <w:jc w:val="center"/>
        <w:rPr>
          <w:rStyle w:val="afe"/>
          <w:b w:val="0"/>
          <w:sz w:val="28"/>
          <w:szCs w:val="28"/>
          <w:shd w:val="clear" w:color="auto" w:fill="FFFFFF"/>
        </w:rPr>
      </w:pPr>
    </w:p>
    <w:p w:rsidR="00CE2E86" w:rsidRPr="00CE2E86" w:rsidRDefault="00B572FD" w:rsidP="00B572FD">
      <w:pPr>
        <w:suppressAutoHyphens/>
        <w:spacing w:line="360" w:lineRule="auto"/>
        <w:ind w:firstLine="567"/>
        <w:jc w:val="both"/>
        <w:rPr>
          <w:sz w:val="28"/>
          <w:szCs w:val="28"/>
          <w:lang w:eastAsia="en-US"/>
        </w:rPr>
      </w:pPr>
      <w:r>
        <w:rPr>
          <w:sz w:val="28"/>
          <w:szCs w:val="28"/>
          <w:lang w:eastAsia="en-US"/>
        </w:rPr>
        <w:t>Литература</w:t>
      </w:r>
    </w:p>
    <w:p w:rsidR="00CE2E86" w:rsidRPr="00CE2E86" w:rsidRDefault="00CE2E86" w:rsidP="00B572FD">
      <w:pPr>
        <w:tabs>
          <w:tab w:val="left" w:pos="142"/>
        </w:tabs>
        <w:suppressAutoHyphens/>
        <w:spacing w:line="360" w:lineRule="auto"/>
        <w:ind w:firstLine="567"/>
        <w:contextualSpacing/>
        <w:jc w:val="both"/>
        <w:rPr>
          <w:sz w:val="28"/>
          <w:szCs w:val="28"/>
        </w:rPr>
      </w:pPr>
      <w:r w:rsidRPr="00CE2E86">
        <w:rPr>
          <w:sz w:val="28"/>
          <w:szCs w:val="28"/>
        </w:rPr>
        <w:t xml:space="preserve">1. Павлов И. Н. Старение пластмасс в естественных </w:t>
      </w:r>
      <w:r w:rsidRPr="00CE2E86">
        <w:rPr>
          <w:bCs/>
          <w:sz w:val="28"/>
          <w:szCs w:val="28"/>
        </w:rPr>
        <w:t xml:space="preserve">и </w:t>
      </w:r>
      <w:r w:rsidRPr="00CE2E86">
        <w:rPr>
          <w:sz w:val="28"/>
          <w:szCs w:val="28"/>
        </w:rPr>
        <w:t>искусственных условиях. – М.:  Химия,  1982. – 220 с.</w:t>
      </w:r>
    </w:p>
    <w:p w:rsidR="00CE2E86" w:rsidRPr="00CE2E86" w:rsidRDefault="00CE2E86" w:rsidP="00B572FD">
      <w:pPr>
        <w:tabs>
          <w:tab w:val="left" w:pos="142"/>
        </w:tabs>
        <w:suppressAutoHyphens/>
        <w:autoSpaceDE w:val="0"/>
        <w:autoSpaceDN w:val="0"/>
        <w:adjustRightInd w:val="0"/>
        <w:spacing w:line="360" w:lineRule="auto"/>
        <w:ind w:firstLine="567"/>
        <w:contextualSpacing/>
        <w:jc w:val="both"/>
        <w:rPr>
          <w:color w:val="000000"/>
          <w:sz w:val="28"/>
          <w:szCs w:val="28"/>
        </w:rPr>
      </w:pPr>
      <w:r w:rsidRPr="00CE2E86">
        <w:rPr>
          <w:sz w:val="28"/>
          <w:szCs w:val="28"/>
        </w:rPr>
        <w:t>2. Низина Т.А. Защитно-декоративные покрытия на основе эпоксидных и акриловых связующих. – Саранск: Изд-во Мордов. ун-та, 2007. –   258 с.</w:t>
      </w:r>
    </w:p>
    <w:p w:rsidR="00CE2E86" w:rsidRPr="00CE2E86" w:rsidRDefault="00CE2E86" w:rsidP="00B572FD">
      <w:pPr>
        <w:tabs>
          <w:tab w:val="left" w:pos="142"/>
        </w:tabs>
        <w:suppressAutoHyphens/>
        <w:autoSpaceDE w:val="0"/>
        <w:autoSpaceDN w:val="0"/>
        <w:adjustRightInd w:val="0"/>
        <w:spacing w:line="360" w:lineRule="auto"/>
        <w:ind w:firstLine="567"/>
        <w:contextualSpacing/>
        <w:jc w:val="both"/>
        <w:rPr>
          <w:color w:val="000000"/>
          <w:sz w:val="28"/>
          <w:szCs w:val="28"/>
        </w:rPr>
      </w:pPr>
      <w:r w:rsidRPr="00CE2E86">
        <w:rPr>
          <w:color w:val="000000"/>
          <w:sz w:val="28"/>
          <w:szCs w:val="28"/>
        </w:rPr>
        <w:t>3. Селяев В.П., Низина Т.А., Ланкина Ю.А. Оценка изменения декоративных свойств  защитных покрытий под действием УФ-облучения // Вестник Мордовского ун-та. – 2008. – № 4. – С. 128-133.</w:t>
      </w:r>
    </w:p>
    <w:p w:rsidR="00CE2E86" w:rsidRPr="00CE2E86" w:rsidRDefault="00CE2E86" w:rsidP="00B572FD">
      <w:pPr>
        <w:tabs>
          <w:tab w:val="left" w:pos="142"/>
          <w:tab w:val="num" w:pos="900"/>
        </w:tabs>
        <w:suppressAutoHyphens/>
        <w:autoSpaceDE w:val="0"/>
        <w:autoSpaceDN w:val="0"/>
        <w:adjustRightInd w:val="0"/>
        <w:spacing w:line="360" w:lineRule="auto"/>
        <w:ind w:firstLine="567"/>
        <w:contextualSpacing/>
        <w:jc w:val="both"/>
        <w:rPr>
          <w:caps/>
          <w:color w:val="0000FF"/>
          <w:sz w:val="28"/>
          <w:szCs w:val="28"/>
          <w:u w:val="single"/>
        </w:rPr>
      </w:pPr>
      <w:r w:rsidRPr="00CE2E86">
        <w:rPr>
          <w:color w:val="000000"/>
          <w:sz w:val="28"/>
          <w:szCs w:val="28"/>
          <w:shd w:val="clear" w:color="auto" w:fill="FFFFFF"/>
        </w:rPr>
        <w:t xml:space="preserve">4. Результаты натурных испытаний полимерных композиционных материалов на основе эпоксидных связующих / Д.Р. Низин, Д.А. Артамонов, А.Н. Чернов, Т.А. Низина // </w:t>
      </w:r>
      <w:r w:rsidRPr="00CE2E86">
        <w:rPr>
          <w:sz w:val="28"/>
          <w:szCs w:val="28"/>
          <w:lang w:eastAsia="en-US"/>
        </w:rPr>
        <w:t>Огарёв-</w:t>
      </w:r>
      <w:r w:rsidRPr="00CE2E86">
        <w:rPr>
          <w:sz w:val="28"/>
          <w:szCs w:val="28"/>
          <w:lang w:val="en-US" w:eastAsia="en-US"/>
        </w:rPr>
        <w:t>online</w:t>
      </w:r>
      <w:r w:rsidRPr="00CE2E86">
        <w:rPr>
          <w:sz w:val="28"/>
          <w:szCs w:val="28"/>
          <w:lang w:eastAsia="en-US"/>
        </w:rPr>
        <w:t xml:space="preserve">. Раздел «Технические науки». 2014. – Спецвыпуск. – Режим доступа: </w:t>
      </w:r>
      <w:hyperlink r:id="rId16" w:history="1">
        <w:r w:rsidRPr="00CE2E86">
          <w:rPr>
            <w:rStyle w:val="afd"/>
            <w:sz w:val="28"/>
            <w:szCs w:val="28"/>
          </w:rPr>
          <w:t>http://journal.mrsu.ru/arts/rezultaty-naturnykh-ispytanijj-polimernykh-kompozicionnykh-materialov-na-osnove-ehpoksidnykh-svyazuyushhikh</w:t>
        </w:r>
      </w:hyperlink>
      <w:r w:rsidRPr="00CE2E86">
        <w:rPr>
          <w:caps/>
          <w:color w:val="0000FF"/>
          <w:sz w:val="28"/>
          <w:szCs w:val="28"/>
          <w:u w:val="single"/>
        </w:rPr>
        <w:t>.</w:t>
      </w:r>
    </w:p>
    <w:p w:rsidR="00CE2E86" w:rsidRPr="00CE2E86" w:rsidRDefault="00CE2E86" w:rsidP="00B572FD">
      <w:pPr>
        <w:tabs>
          <w:tab w:val="left" w:pos="142"/>
          <w:tab w:val="num" w:pos="900"/>
        </w:tabs>
        <w:suppressAutoHyphens/>
        <w:autoSpaceDE w:val="0"/>
        <w:autoSpaceDN w:val="0"/>
        <w:adjustRightInd w:val="0"/>
        <w:spacing w:line="360" w:lineRule="auto"/>
        <w:ind w:firstLine="567"/>
        <w:contextualSpacing/>
        <w:jc w:val="both"/>
        <w:rPr>
          <w:sz w:val="28"/>
          <w:szCs w:val="28"/>
        </w:rPr>
      </w:pPr>
      <w:r w:rsidRPr="00CE2E86">
        <w:rPr>
          <w:sz w:val="28"/>
          <w:szCs w:val="28"/>
        </w:rPr>
        <w:t>5. Климатическая стойкость полимерных композиционных материалов на основе эпоксидных связующих / Т.А. Низина, В.П. Селяев, Д.Р. Н</w:t>
      </w:r>
      <w:r w:rsidRPr="00CE2E86">
        <w:rPr>
          <w:sz w:val="28"/>
          <w:szCs w:val="28"/>
        </w:rPr>
        <w:t>и</w:t>
      </w:r>
      <w:r w:rsidRPr="00CE2E86">
        <w:rPr>
          <w:sz w:val="28"/>
          <w:szCs w:val="28"/>
        </w:rPr>
        <w:t xml:space="preserve">зин, Д.А. Артамонов // Региональная архитектура и строительство. – 2015. – №1. – С. 34–42. </w:t>
      </w:r>
    </w:p>
    <w:p w:rsidR="00CE2E86" w:rsidRPr="00854EE8" w:rsidRDefault="00CE2E86" w:rsidP="00B572FD">
      <w:pPr>
        <w:tabs>
          <w:tab w:val="left" w:pos="142"/>
        </w:tabs>
        <w:suppressAutoHyphens/>
        <w:autoSpaceDE w:val="0"/>
        <w:autoSpaceDN w:val="0"/>
        <w:adjustRightInd w:val="0"/>
        <w:spacing w:line="360" w:lineRule="auto"/>
        <w:ind w:firstLine="567"/>
        <w:contextualSpacing/>
        <w:jc w:val="both"/>
        <w:rPr>
          <w:sz w:val="28"/>
          <w:szCs w:val="28"/>
        </w:rPr>
      </w:pPr>
      <w:r w:rsidRPr="00CE2E86">
        <w:rPr>
          <w:sz w:val="28"/>
          <w:szCs w:val="28"/>
        </w:rPr>
        <w:lastRenderedPageBreak/>
        <w:t xml:space="preserve">6. Кириллов В.Н., Старцев О.В., Ефимов В.А. Климатическая стойкость и повреждаемость полимерных композиционных материалов, проблемы и пути решения / Авиационные материалы и технологии: юбилейный науч.-технич. сб. (приложение к журналу «Авиационные материалы и технологии»). – М.: ВИАМ. – 2012. – С. 412-423. </w:t>
      </w:r>
    </w:p>
    <w:p w:rsidR="00CE2E86" w:rsidRPr="00CE2E86" w:rsidRDefault="00CE2E86" w:rsidP="00B572FD">
      <w:pPr>
        <w:pStyle w:val="a8"/>
        <w:suppressAutoHyphens/>
        <w:spacing w:line="360" w:lineRule="auto"/>
        <w:ind w:firstLine="426"/>
        <w:jc w:val="both"/>
        <w:rPr>
          <w:sz w:val="28"/>
          <w:szCs w:val="28"/>
        </w:rPr>
      </w:pPr>
      <w:r w:rsidRPr="00CE2E86">
        <w:rPr>
          <w:sz w:val="28"/>
          <w:szCs w:val="28"/>
        </w:rPr>
        <w:t xml:space="preserve">7. </w:t>
      </w:r>
      <w:r w:rsidRPr="00CE2E86">
        <w:rPr>
          <w:color w:val="000000"/>
          <w:sz w:val="28"/>
          <w:szCs w:val="28"/>
        </w:rPr>
        <w:t>Статистический анализ цветовых</w:t>
      </w:r>
      <w:r w:rsidRPr="00CE2E86">
        <w:rPr>
          <w:sz w:val="28"/>
          <w:szCs w:val="28"/>
        </w:rPr>
        <w:t xml:space="preserve"> составляющих лакокрасочных покрытий / В. П. </w:t>
      </w:r>
      <w:r w:rsidRPr="00CE2E86">
        <w:rPr>
          <w:color w:val="000000"/>
          <w:sz w:val="28"/>
          <w:szCs w:val="28"/>
        </w:rPr>
        <w:t xml:space="preserve">Селяев, Т. А. Низина, Н. О. Зубанкова, Ю. А. Ланкина </w:t>
      </w:r>
      <w:r w:rsidRPr="00CE2E86">
        <w:rPr>
          <w:sz w:val="28"/>
          <w:szCs w:val="28"/>
        </w:rPr>
        <w:t>// Свидетельство  об  официальной регистрации программы для ЭВМ № 2006610820 от 28.02.2006 г. в Роспатенте по заявке № 2005613472 от 29.12.2005 г.</w:t>
      </w:r>
    </w:p>
    <w:p w:rsidR="00CE2E86" w:rsidRPr="00CE2E86" w:rsidRDefault="00CE2E86" w:rsidP="00B572FD">
      <w:pPr>
        <w:pStyle w:val="a8"/>
        <w:suppressAutoHyphens/>
        <w:spacing w:line="360" w:lineRule="auto"/>
        <w:ind w:firstLine="426"/>
        <w:jc w:val="both"/>
        <w:rPr>
          <w:sz w:val="28"/>
          <w:szCs w:val="28"/>
        </w:rPr>
      </w:pPr>
      <w:r w:rsidRPr="00CE2E86">
        <w:rPr>
          <w:rFonts w:eastAsia="MS Mincho"/>
          <w:sz w:val="28"/>
          <w:szCs w:val="28"/>
        </w:rPr>
        <w:t xml:space="preserve">8. </w:t>
      </w:r>
      <w:r w:rsidRPr="00CE2E86">
        <w:rPr>
          <w:sz w:val="28"/>
          <w:szCs w:val="28"/>
        </w:rPr>
        <w:t>Селяев В. П., Низина Т.А., Зубанкова Н.О.</w:t>
      </w:r>
      <w:r w:rsidRPr="00CE2E86">
        <w:rPr>
          <w:rFonts w:eastAsia="MS Mincho"/>
          <w:sz w:val="28"/>
          <w:szCs w:val="28"/>
        </w:rPr>
        <w:t xml:space="preserve"> Использование метода прямого сканирования для оценки  изменения цветовых характеристик лакокрасочного покрытия под действием климатических факторов  //</w:t>
      </w:r>
      <w:r w:rsidRPr="00CE2E86">
        <w:rPr>
          <w:sz w:val="28"/>
          <w:szCs w:val="28"/>
        </w:rPr>
        <w:t xml:space="preserve"> Вестник отделения строительных наук, выпуск 8. </w:t>
      </w:r>
      <w:r w:rsidRPr="00CE2E86">
        <w:rPr>
          <w:rFonts w:eastAsia="MS Mincho"/>
          <w:sz w:val="28"/>
          <w:szCs w:val="28"/>
        </w:rPr>
        <w:t xml:space="preserve">– </w:t>
      </w:r>
      <w:r w:rsidRPr="00CE2E86">
        <w:rPr>
          <w:sz w:val="28"/>
          <w:szCs w:val="28"/>
        </w:rPr>
        <w:t xml:space="preserve">Москва, 2004. </w:t>
      </w:r>
      <w:r w:rsidRPr="00CE2E86">
        <w:rPr>
          <w:rFonts w:eastAsia="MS Mincho"/>
          <w:sz w:val="28"/>
          <w:szCs w:val="28"/>
        </w:rPr>
        <w:t xml:space="preserve">– </w:t>
      </w:r>
      <w:r w:rsidRPr="00CE2E86">
        <w:rPr>
          <w:sz w:val="28"/>
          <w:szCs w:val="28"/>
        </w:rPr>
        <w:t>С. 355–361.</w:t>
      </w:r>
    </w:p>
    <w:p w:rsidR="00CE2E86" w:rsidRPr="00CE2E86" w:rsidRDefault="00CE2E86" w:rsidP="00B572FD">
      <w:pPr>
        <w:pStyle w:val="a8"/>
        <w:suppressAutoHyphens/>
        <w:spacing w:line="360" w:lineRule="auto"/>
        <w:ind w:firstLine="426"/>
        <w:jc w:val="both"/>
        <w:rPr>
          <w:sz w:val="28"/>
          <w:szCs w:val="28"/>
        </w:rPr>
      </w:pPr>
      <w:r w:rsidRPr="00CE2E86">
        <w:rPr>
          <w:sz w:val="28"/>
          <w:szCs w:val="28"/>
        </w:rPr>
        <w:t>9. Селяев В.П., Низина Т.А., Зубанкова Н.О.</w:t>
      </w:r>
      <w:r w:rsidRPr="00CE2E86">
        <w:rPr>
          <w:rFonts w:eastAsia="MS Mincho"/>
          <w:sz w:val="28"/>
          <w:szCs w:val="28"/>
        </w:rPr>
        <w:t xml:space="preserve"> </w:t>
      </w:r>
      <w:r w:rsidRPr="00CE2E86">
        <w:rPr>
          <w:sz w:val="28"/>
          <w:szCs w:val="28"/>
        </w:rPr>
        <w:t xml:space="preserve">Методика обобщенной оценки декоративных характеристик лакокрасочных покрытий на основе компьютерных технологий // Известия ВУЗов. Строительство. 2008, №  6. – С. 40–45.  </w:t>
      </w:r>
    </w:p>
    <w:p w:rsidR="00CE2E86" w:rsidRPr="00CE2E86" w:rsidRDefault="00CE2E86" w:rsidP="00B572FD">
      <w:pPr>
        <w:pStyle w:val="a8"/>
        <w:suppressAutoHyphens/>
        <w:spacing w:line="360" w:lineRule="auto"/>
        <w:ind w:firstLine="426"/>
        <w:jc w:val="both"/>
        <w:rPr>
          <w:sz w:val="28"/>
          <w:szCs w:val="28"/>
        </w:rPr>
      </w:pPr>
      <w:r w:rsidRPr="00CE2E86">
        <w:rPr>
          <w:sz w:val="28"/>
          <w:szCs w:val="28"/>
        </w:rPr>
        <w:t xml:space="preserve">10. Селяев В.П., Низина Т.А., Егунова Е.А. Метод компьютерного экспресс-анализа декоративных характеристик защитных покрытий // Вестник МГСУ, 2012. – №1. – С. 153 – 158.  </w:t>
      </w:r>
    </w:p>
    <w:p w:rsidR="00245856" w:rsidRPr="00CE2E86" w:rsidRDefault="00245856" w:rsidP="00B572FD">
      <w:pPr>
        <w:suppressAutoHyphens/>
        <w:ind w:firstLine="567"/>
        <w:jc w:val="both"/>
        <w:rPr>
          <w:rFonts w:eastAsia="Calibri"/>
          <w:sz w:val="28"/>
          <w:szCs w:val="28"/>
          <w:lang w:eastAsia="en-US"/>
        </w:rPr>
      </w:pPr>
    </w:p>
    <w:p w:rsidR="00245856" w:rsidRPr="00CE2E86" w:rsidRDefault="00245856" w:rsidP="00B572FD">
      <w:pPr>
        <w:suppressAutoHyphens/>
        <w:ind w:firstLine="567"/>
        <w:jc w:val="both"/>
        <w:rPr>
          <w:rFonts w:eastAsia="Calibri"/>
          <w:sz w:val="28"/>
          <w:szCs w:val="28"/>
          <w:lang w:eastAsia="en-US"/>
        </w:rPr>
      </w:pPr>
    </w:p>
    <w:p w:rsidR="00245856" w:rsidRPr="00CE2E86" w:rsidRDefault="00245856" w:rsidP="00B572FD">
      <w:pPr>
        <w:suppressAutoHyphens/>
        <w:ind w:firstLine="567"/>
        <w:jc w:val="both"/>
        <w:rPr>
          <w:rFonts w:eastAsia="Calibri"/>
          <w:sz w:val="28"/>
          <w:szCs w:val="28"/>
          <w:lang w:eastAsia="en-US"/>
        </w:rPr>
      </w:pPr>
    </w:p>
    <w:sectPr w:rsidR="00245856" w:rsidRPr="00CE2E86" w:rsidSect="00017FE9">
      <w:headerReference w:type="default" r:id="rId17"/>
      <w:footerReference w:type="default" r:id="rId18"/>
      <w:headerReference w:type="first" r:id="rId19"/>
      <w:footerReference w:type="first" r:id="rId20"/>
      <w:pgSz w:w="11907" w:h="16840" w:code="9"/>
      <w:pgMar w:top="1418" w:right="1418" w:bottom="1418" w:left="1418" w:header="0" w:footer="73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00B" w:rsidRDefault="00C6200B">
      <w:r>
        <w:separator/>
      </w:r>
    </w:p>
  </w:endnote>
  <w:endnote w:type="continuationSeparator" w:id="1">
    <w:p w:rsidR="00C6200B" w:rsidRDefault="00C620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ISOCPEUR">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5962"/>
      <w:docPartObj>
        <w:docPartGallery w:val="Page Numbers (Bottom of Page)"/>
        <w:docPartUnique/>
      </w:docPartObj>
    </w:sdtPr>
    <w:sdtContent>
      <w:p w:rsidR="00B572FD" w:rsidRDefault="00B572FD">
        <w:pPr>
          <w:pStyle w:val="a5"/>
          <w:jc w:val="center"/>
        </w:pPr>
        <w:fldSimple w:instr=" PAGE   \* MERGEFORMAT ">
          <w:r w:rsidR="00DB77DD">
            <w:rPr>
              <w:noProof/>
            </w:rPr>
            <w:t>12</w:t>
          </w:r>
        </w:fldSimple>
      </w:p>
    </w:sdtContent>
  </w:sdt>
  <w:p w:rsidR="00B572FD" w:rsidRDefault="00B572F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2FD" w:rsidRDefault="00B572FD">
    <w:pPr>
      <w:pStyle w:val="a5"/>
      <w:tabs>
        <w:tab w:val="clear" w:pos="4153"/>
        <w:tab w:val="center" w:pos="4253"/>
      </w:tabs>
    </w:pPr>
    <w:r>
      <w:rPr>
        <w:noProof/>
      </w:rPr>
      <w:pict>
        <v:shapetype id="_x0000_t202" coordsize="21600,21600" o:spt="202" path="m,l,21600r21600,l21600,xe">
          <v:stroke joinstyle="miter"/>
          <v:path gradientshapeok="t" o:connecttype="rect"/>
        </v:shapetype>
        <v:shape id="Text Box 28" o:spid="_x0000_s6145" type="#_x0000_t202" style="position:absolute;margin-left:66.25pt;margin-top:-25.65pt;width:59.85pt;height:17.1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xdZtwIAALoFAAAOAAAAZHJzL2Uyb0RvYy54bWysVMlu2zAQvRfoPxC8K1pKWwsiB4llFQXS&#10;BUj6AbREWUQlUiVpy2nRf++Q8pbkUrTVQSA5wzfzZh7n+mbfd2jHlOZS5Di8CjBiopI1F5scf30s&#10;vQQjbaioaScFy/ET0/hm8fbN9ThkLJKt7GqmEIAInY1Djltjhsz3ddWynuorOTABxkaqnhrYqo1f&#10;KzoCet/5URDM/VGqelCyYlrDaTEZ8cLhNw2rzOem0cygLseQm3F/5f5r+/cX1zTbKDq0vDqkQf8i&#10;i55yAUFPUAU1FG0VfwXV80pJLRtzVcnel03DK+Y4AJsweMHmoaUDc1ygOHo4lUn/P9jq0+6LQrzO&#10;cUwwErSHHj2yvUF3co+ixNZnHHQGbg8DOJo9nEOfHVc93Mvqm0ZCLlsqNuxWKTm2jNaQX2hv+hdX&#10;JxxtQdbjR1lDHLo10gHtG9Xb4kE5EKBDn55OvbG5VHAYz4MgnWFUgSkK4zB2vfNpdrw8KG3eM9kj&#10;u8ixgtY7cLq718YmQ7Oji40lZMm7zrW/E88OwHE6gdBw1dpsEq6bP9MgXSWrhHgkmq88EhSFd1su&#10;iTcvw3hWvCuWyyL8ZeOGJGt5XTNhwxyVFZI/69xB45MmTtrSsuO1hbMpabVZLzuFdhSUXbrPlRws&#10;Zzf/eRquCMDlBaUwIsFdlHrlPIk9UpKZl8ZB4gVhepfOA5KSonxO6Z4L9u+U0JjjdBbNJi2dk37B&#10;LXDfa24067mB2dHxPsfJyYlmVoErUbvWGsq7aX1RCpv+uRTQ7mOjnV6tRCexmv16DyhWxGtZP4Fy&#10;lQRlgTxh4MGileoHRiMMjxzr71uqGEbdBwHqT0NC7LRxGzKLI9ioS8v60kJFBVA5NhhNy6WZJtR2&#10;UHzTQqTpvQl5Cy+m4U7N56wO7wwGhCN1GGZ2Al3undd55C5+AwAA//8DAFBLAwQUAAYACAAAACEA&#10;Gpra094AAAALAQAADwAAAGRycy9kb3ducmV2LnhtbEyPTU/DMAyG70j8h8hI3LakGeWjNJ0QiCuI&#10;wSZxyxqvrWicqsnW8u8xJzi+9qPXj8v17HtxwjF2gQxkSwUCqQ6uo8bAx/vz4hZETJac7QOhgW+M&#10;sK7Oz0pbuDDRG542qRFcQrGwBtqUhkLKWLfobVyGAYl3hzB6mziOjXSjnbjc91IrdS297YgvtHbA&#10;xxbrr83RG9i+HD53V+q1efL5MIVZSfJ30pjLi/nhHkTCOf3B8KvP6lCx0z4cyUXRc17pnFEDizxb&#10;gWBC51qD2PMku8lAVqX8/0P1AwAA//8DAFBLAQItABQABgAIAAAAIQC2gziS/gAAAOEBAAATAAAA&#10;AAAAAAAAAAAAAAAAAABbQ29udGVudF9UeXBlc10ueG1sUEsBAi0AFAAGAAgAAAAhADj9If/WAAAA&#10;lAEAAAsAAAAAAAAAAAAAAAAALwEAAF9yZWxzLy5yZWxzUEsBAi0AFAAGAAgAAAAhAEsnF1m3AgAA&#10;ugUAAA4AAAAAAAAAAAAAAAAALgIAAGRycy9lMm9Eb2MueG1sUEsBAi0AFAAGAAgAAAAhABqa2tPe&#10;AAAACwEAAA8AAAAAAAAAAAAAAAAAEQUAAGRycy9kb3ducmV2LnhtbFBLBQYAAAAABAAEAPMAAAAc&#10;BgAAAAA=&#10;" filled="f" stroked="f">
          <v:textbox>
            <w:txbxContent>
              <w:p w:rsidR="00B572FD" w:rsidRDefault="00B572FD"/>
            </w:txbxContent>
          </v:textbox>
        </v:shape>
      </w:pict>
    </w:r>
  </w:p>
  <w:p w:rsidR="00B572FD" w:rsidRDefault="00B572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00B" w:rsidRDefault="00C6200B">
      <w:r>
        <w:separator/>
      </w:r>
    </w:p>
  </w:footnote>
  <w:footnote w:type="continuationSeparator" w:id="1">
    <w:p w:rsidR="00C6200B" w:rsidRDefault="00C620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2FD" w:rsidRDefault="00B572FD">
    <w:pPr>
      <w:pStyle w:val="a5"/>
      <w:tabs>
        <w:tab w:val="clear" w:pos="4153"/>
        <w:tab w:val="center" w:pos="4253"/>
      </w:tabs>
    </w:pPr>
  </w:p>
  <w:p w:rsidR="00B572FD" w:rsidRDefault="00B572F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2FD" w:rsidRDefault="00B572FD">
    <w:pPr>
      <w:pStyle w:val="a3"/>
    </w:pPr>
    <w:r>
      <w:rPr>
        <w:noProof/>
      </w:rPr>
      <w:pict>
        <v:rect id="Rectangle 1" o:spid="_x0000_s6146" style="position:absolute;margin-left:57.25pt;margin-top:18.15pt;width:518.8pt;height:805.8pt;z-index:25163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ly4eQIAAP4EAAAOAAAAZHJzL2Uyb0RvYy54bWysVG1v0zAQ/o7Ef7D8vcvL0q6Nlk5T0yKk&#10;ARODH+DaTmPh2MZ2m46J/87ZaUvLviBEPiS+3Pn8PHfP+fZu30m049YJrSqcXaUYcUU1E2pT4a9f&#10;VqMpRs4TxYjUilf4mTt8N3/75rY3Jc91qyXjFkES5creVLj13pRJ4mjLO+KutOEKnI22HfFg2k3C&#10;LOkheyeTPE0nSa8tM1ZT7hz8rQcnnsf8TcOp/9Q0jnskKwzYfHzb+F6HdzK/JeXGEtMKeoBB/gFF&#10;R4SCQ0+pauIJ2lrxKlUnqNVON/6K6i7RTSMojxyATZb+weapJYZHLlAcZ05lcv8vLf24e7RIsApP&#10;c4wU6aBHn6FqRG0kR1moT29cCWFP5tEGhs48aPrNIaUXLUTxe2t133LCAFWMTy42BMPBVrTuP2gG&#10;2cnW61iqfWO7kBCKgPaxI8+njvC9RxR+TsbT6c0EGkfBl6X59fUELACVkPK431jn33HdobCosAX0&#10;MT/ZPTg/hB5DwnFKr4SUse9Sob7Cs3E+jhucloIFZ6RpN+uFtGhHgnLiczj3IqwTHvQrRQcFPAWR&#10;MtRjqVg8xRMhhzWAliokB3qA7bAadPIyS2fL6XJajIp8shwVaV2P7leLYjRZZTfj+rpeLOrsZ8CZ&#10;FWUrGOMqQD1qNiv+ThOH6RnUdlLtBSV3znwVn9fMk0sYsSHA6viN7KIQQu8HDa01ewYdWD0MIVwa&#10;sGi1/YFRDwNYYfd9SyzHSL5XoKVZVhRhYqNRjG9yMOy5Z33uIYpCqgp7jIblwg9TvjVWbFo4KYs9&#10;Vvoe9NeIKIygzQEV4A4GDFlkcLgQwhSf2zHq97U1/wUAAP//AwBQSwMEFAAGAAgAAAAhAIwwppzg&#10;AAAADAEAAA8AAABkcnMvZG93bnJldi54bWxMj8FOwzAMhu9IvENkJG4s7bYWKE2ngth10gbSxi1r&#10;TFKtcaomW8vbk53g5l/+9PtzuZpsxy44+NaRgHSWAENqnGpJC/j8WD88AfNBkpKdIxTwgx5W1e1N&#10;KQvlRtriZRc0iyXkCynAhNAXnPvGoJV+5nqkuPt2g5UhxkFzNcgxltuOz5Mk51a2FC8Y2eObwea0&#10;O1sB7/3Xps605/U+mMPJvY5rs9FC3N9N9QuwgFP4g+GqH9Whik5HdyblWRdzuswiKmCRL4BdgTSb&#10;p8COccqXj8/Aq5L/f6L6BQAA//8DAFBLAQItABQABgAIAAAAIQC2gziS/gAAAOEBAAATAAAAAAAA&#10;AAAAAAAAAAAAAABbQ29udGVudF9UeXBlc10ueG1sUEsBAi0AFAAGAAgAAAAhADj9If/WAAAAlAEA&#10;AAsAAAAAAAAAAAAAAAAALwEAAF9yZWxzLy5yZWxzUEsBAi0AFAAGAAgAAAAhAGdKXLh5AgAA/gQA&#10;AA4AAAAAAAAAAAAAAAAALgIAAGRycy9lMm9Eb2MueG1sUEsBAi0AFAAGAAgAAAAhAIwwppzgAAAA&#10;DAEAAA8AAAAAAAAAAAAAAAAA0wQAAGRycy9kb3ducmV2LnhtbFBLBQYAAAAABAAEAPMAAADgBQAA&#10;AAA=&#10;" o:allowincell="f" filled="f">
          <w10:wrap anchorx="page" anchory="page"/>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ttachedTemplate r:id="rId1"/>
  <w:stylePaneFormatFilter w:val="3F01"/>
  <w:defaultTabStop w:val="720"/>
  <w:autoHyphenation/>
  <w:hyphenationZone w:val="357"/>
  <w:drawingGridHorizontalSpacing w:val="100"/>
  <w:drawingGridVerticalSpacing w:val="181"/>
  <w:displayHorizontalDrawingGridEvery w:val="0"/>
  <w:displayVerticalDrawingGridEvery w:val="0"/>
  <w:noPunctuationKerning/>
  <w:characterSpacingControl w:val="doNotCompress"/>
  <w:hdrShapeDefaults>
    <o:shapedefaults v:ext="edit" spidmax="7170"/>
    <o:shapelayout v:ext="edit">
      <o:idmap v:ext="edit" data="6"/>
    </o:shapelayout>
  </w:hdrShapeDefaults>
  <w:footnotePr>
    <w:footnote w:id="0"/>
    <w:footnote w:id="1"/>
  </w:footnotePr>
  <w:endnotePr>
    <w:endnote w:id="0"/>
    <w:endnote w:id="1"/>
  </w:endnotePr>
  <w:compat/>
  <w:rsids>
    <w:rsidRoot w:val="00134225"/>
    <w:rsid w:val="000001BA"/>
    <w:rsid w:val="00005CF3"/>
    <w:rsid w:val="000172C1"/>
    <w:rsid w:val="00017FE9"/>
    <w:rsid w:val="00020E47"/>
    <w:rsid w:val="00023FF5"/>
    <w:rsid w:val="00027763"/>
    <w:rsid w:val="000334A8"/>
    <w:rsid w:val="0004502D"/>
    <w:rsid w:val="00051653"/>
    <w:rsid w:val="000518D6"/>
    <w:rsid w:val="000538C4"/>
    <w:rsid w:val="000562F5"/>
    <w:rsid w:val="00057E80"/>
    <w:rsid w:val="000660DE"/>
    <w:rsid w:val="00067595"/>
    <w:rsid w:val="00071916"/>
    <w:rsid w:val="000749B7"/>
    <w:rsid w:val="00075A0D"/>
    <w:rsid w:val="000849DA"/>
    <w:rsid w:val="00094B11"/>
    <w:rsid w:val="000A565E"/>
    <w:rsid w:val="000A7974"/>
    <w:rsid w:val="000B2A0B"/>
    <w:rsid w:val="000B381C"/>
    <w:rsid w:val="000B6A09"/>
    <w:rsid w:val="000B6B24"/>
    <w:rsid w:val="000C0613"/>
    <w:rsid w:val="000C394E"/>
    <w:rsid w:val="000C4C7D"/>
    <w:rsid w:val="000C57B7"/>
    <w:rsid w:val="000D131C"/>
    <w:rsid w:val="000D391B"/>
    <w:rsid w:val="000D7209"/>
    <w:rsid w:val="000E54E7"/>
    <w:rsid w:val="000E5950"/>
    <w:rsid w:val="000E7097"/>
    <w:rsid w:val="000F0134"/>
    <w:rsid w:val="000F1FBD"/>
    <w:rsid w:val="000F3085"/>
    <w:rsid w:val="000F319D"/>
    <w:rsid w:val="000F6496"/>
    <w:rsid w:val="000F7A63"/>
    <w:rsid w:val="00100D5C"/>
    <w:rsid w:val="00104287"/>
    <w:rsid w:val="00111677"/>
    <w:rsid w:val="0011196C"/>
    <w:rsid w:val="0011615A"/>
    <w:rsid w:val="001176D9"/>
    <w:rsid w:val="0011793C"/>
    <w:rsid w:val="00120EA0"/>
    <w:rsid w:val="001213CE"/>
    <w:rsid w:val="00123FE5"/>
    <w:rsid w:val="00126C1B"/>
    <w:rsid w:val="001339EC"/>
    <w:rsid w:val="00134225"/>
    <w:rsid w:val="00134602"/>
    <w:rsid w:val="001355C1"/>
    <w:rsid w:val="00135936"/>
    <w:rsid w:val="0013669B"/>
    <w:rsid w:val="00136E45"/>
    <w:rsid w:val="001375CC"/>
    <w:rsid w:val="00150CC4"/>
    <w:rsid w:val="00153840"/>
    <w:rsid w:val="001543AB"/>
    <w:rsid w:val="00154525"/>
    <w:rsid w:val="00160266"/>
    <w:rsid w:val="0016357E"/>
    <w:rsid w:val="001645B3"/>
    <w:rsid w:val="00164E9C"/>
    <w:rsid w:val="00165702"/>
    <w:rsid w:val="00172ED1"/>
    <w:rsid w:val="0018241D"/>
    <w:rsid w:val="00184102"/>
    <w:rsid w:val="00184D57"/>
    <w:rsid w:val="00185E7D"/>
    <w:rsid w:val="00186D09"/>
    <w:rsid w:val="0019591B"/>
    <w:rsid w:val="001A0146"/>
    <w:rsid w:val="001A304B"/>
    <w:rsid w:val="001A40F9"/>
    <w:rsid w:val="001A49D8"/>
    <w:rsid w:val="001A6FBC"/>
    <w:rsid w:val="001B7B9C"/>
    <w:rsid w:val="001C367D"/>
    <w:rsid w:val="001C3C33"/>
    <w:rsid w:val="001C51CD"/>
    <w:rsid w:val="001C529F"/>
    <w:rsid w:val="001C5BD1"/>
    <w:rsid w:val="001C5DDE"/>
    <w:rsid w:val="001C7272"/>
    <w:rsid w:val="001E41D0"/>
    <w:rsid w:val="001E7A82"/>
    <w:rsid w:val="001F15D5"/>
    <w:rsid w:val="001F18B7"/>
    <w:rsid w:val="001F253B"/>
    <w:rsid w:val="001F544D"/>
    <w:rsid w:val="001F5741"/>
    <w:rsid w:val="00200BAA"/>
    <w:rsid w:val="002155F6"/>
    <w:rsid w:val="00221BC4"/>
    <w:rsid w:val="00222061"/>
    <w:rsid w:val="00223BFF"/>
    <w:rsid w:val="00230C60"/>
    <w:rsid w:val="00232481"/>
    <w:rsid w:val="00232D4F"/>
    <w:rsid w:val="00233241"/>
    <w:rsid w:val="00235BCF"/>
    <w:rsid w:val="0024501F"/>
    <w:rsid w:val="00245318"/>
    <w:rsid w:val="00245856"/>
    <w:rsid w:val="00247042"/>
    <w:rsid w:val="002510F4"/>
    <w:rsid w:val="00252E12"/>
    <w:rsid w:val="00254CBE"/>
    <w:rsid w:val="00255211"/>
    <w:rsid w:val="00256341"/>
    <w:rsid w:val="00257EF1"/>
    <w:rsid w:val="002605B3"/>
    <w:rsid w:val="00260FE1"/>
    <w:rsid w:val="00263D8B"/>
    <w:rsid w:val="00264725"/>
    <w:rsid w:val="00265F0F"/>
    <w:rsid w:val="00267E1A"/>
    <w:rsid w:val="00272D82"/>
    <w:rsid w:val="002740C4"/>
    <w:rsid w:val="002779C0"/>
    <w:rsid w:val="00282AD6"/>
    <w:rsid w:val="002831B4"/>
    <w:rsid w:val="00284CC3"/>
    <w:rsid w:val="00286780"/>
    <w:rsid w:val="002950EE"/>
    <w:rsid w:val="00296280"/>
    <w:rsid w:val="002A0E0F"/>
    <w:rsid w:val="002A37C6"/>
    <w:rsid w:val="002A7FBE"/>
    <w:rsid w:val="002B0126"/>
    <w:rsid w:val="002B60A3"/>
    <w:rsid w:val="002C240B"/>
    <w:rsid w:val="002D2B21"/>
    <w:rsid w:val="002D64E5"/>
    <w:rsid w:val="002E10FC"/>
    <w:rsid w:val="002E603E"/>
    <w:rsid w:val="002F2BD0"/>
    <w:rsid w:val="002F4684"/>
    <w:rsid w:val="002F4A2A"/>
    <w:rsid w:val="002F60AF"/>
    <w:rsid w:val="00300094"/>
    <w:rsid w:val="003005FC"/>
    <w:rsid w:val="003023A9"/>
    <w:rsid w:val="00303F0C"/>
    <w:rsid w:val="00305999"/>
    <w:rsid w:val="00316F03"/>
    <w:rsid w:val="003243A3"/>
    <w:rsid w:val="00326A55"/>
    <w:rsid w:val="00326B78"/>
    <w:rsid w:val="0033065B"/>
    <w:rsid w:val="00336580"/>
    <w:rsid w:val="003376FF"/>
    <w:rsid w:val="00342E24"/>
    <w:rsid w:val="00345538"/>
    <w:rsid w:val="00345646"/>
    <w:rsid w:val="003474A0"/>
    <w:rsid w:val="0035231D"/>
    <w:rsid w:val="0035731B"/>
    <w:rsid w:val="00362601"/>
    <w:rsid w:val="00362900"/>
    <w:rsid w:val="00366F64"/>
    <w:rsid w:val="00370E35"/>
    <w:rsid w:val="0038538B"/>
    <w:rsid w:val="003864AF"/>
    <w:rsid w:val="003870F7"/>
    <w:rsid w:val="003902CA"/>
    <w:rsid w:val="00392085"/>
    <w:rsid w:val="00392DC7"/>
    <w:rsid w:val="003A48C7"/>
    <w:rsid w:val="003A68A7"/>
    <w:rsid w:val="003A79A5"/>
    <w:rsid w:val="003B23E8"/>
    <w:rsid w:val="003B2AD1"/>
    <w:rsid w:val="003B2C21"/>
    <w:rsid w:val="003B474E"/>
    <w:rsid w:val="003B4B69"/>
    <w:rsid w:val="003B5DE7"/>
    <w:rsid w:val="003C2694"/>
    <w:rsid w:val="003C7C0F"/>
    <w:rsid w:val="003D62DD"/>
    <w:rsid w:val="003D6625"/>
    <w:rsid w:val="003E1B4B"/>
    <w:rsid w:val="003E3BFD"/>
    <w:rsid w:val="003E6EC3"/>
    <w:rsid w:val="003F17DA"/>
    <w:rsid w:val="003F34FF"/>
    <w:rsid w:val="003F5715"/>
    <w:rsid w:val="003F6A3B"/>
    <w:rsid w:val="00401430"/>
    <w:rsid w:val="00402A6F"/>
    <w:rsid w:val="00407216"/>
    <w:rsid w:val="00415DF5"/>
    <w:rsid w:val="00422230"/>
    <w:rsid w:val="004222E4"/>
    <w:rsid w:val="00423842"/>
    <w:rsid w:val="00424A38"/>
    <w:rsid w:val="00427037"/>
    <w:rsid w:val="004309EE"/>
    <w:rsid w:val="00431078"/>
    <w:rsid w:val="00441D70"/>
    <w:rsid w:val="00442D62"/>
    <w:rsid w:val="00444985"/>
    <w:rsid w:val="004456D1"/>
    <w:rsid w:val="0044788D"/>
    <w:rsid w:val="00450808"/>
    <w:rsid w:val="004531A5"/>
    <w:rsid w:val="00453C9F"/>
    <w:rsid w:val="00457F46"/>
    <w:rsid w:val="00460268"/>
    <w:rsid w:val="00471490"/>
    <w:rsid w:val="0047589B"/>
    <w:rsid w:val="00475A0E"/>
    <w:rsid w:val="0048117C"/>
    <w:rsid w:val="00482927"/>
    <w:rsid w:val="0048432F"/>
    <w:rsid w:val="004850D6"/>
    <w:rsid w:val="004853AF"/>
    <w:rsid w:val="00486F1F"/>
    <w:rsid w:val="004A0F06"/>
    <w:rsid w:val="004A362B"/>
    <w:rsid w:val="004A6959"/>
    <w:rsid w:val="004B468C"/>
    <w:rsid w:val="004C762B"/>
    <w:rsid w:val="004D2A45"/>
    <w:rsid w:val="004D4DEE"/>
    <w:rsid w:val="004D5CC3"/>
    <w:rsid w:val="004E6BB4"/>
    <w:rsid w:val="004E7A80"/>
    <w:rsid w:val="004F0BC6"/>
    <w:rsid w:val="004F3951"/>
    <w:rsid w:val="004F61AE"/>
    <w:rsid w:val="005013A0"/>
    <w:rsid w:val="0050235D"/>
    <w:rsid w:val="00507065"/>
    <w:rsid w:val="00507FA9"/>
    <w:rsid w:val="00512046"/>
    <w:rsid w:val="00512264"/>
    <w:rsid w:val="005245A5"/>
    <w:rsid w:val="00527355"/>
    <w:rsid w:val="00530C7F"/>
    <w:rsid w:val="005321CC"/>
    <w:rsid w:val="00533243"/>
    <w:rsid w:val="00533699"/>
    <w:rsid w:val="00534005"/>
    <w:rsid w:val="00536466"/>
    <w:rsid w:val="005372A0"/>
    <w:rsid w:val="005376CF"/>
    <w:rsid w:val="00540A22"/>
    <w:rsid w:val="005432B2"/>
    <w:rsid w:val="00544227"/>
    <w:rsid w:val="0054449D"/>
    <w:rsid w:val="00547777"/>
    <w:rsid w:val="005501D3"/>
    <w:rsid w:val="005553E6"/>
    <w:rsid w:val="00557DE9"/>
    <w:rsid w:val="005624A9"/>
    <w:rsid w:val="00562B9B"/>
    <w:rsid w:val="00567605"/>
    <w:rsid w:val="00570C34"/>
    <w:rsid w:val="0057685F"/>
    <w:rsid w:val="00577BCC"/>
    <w:rsid w:val="0058171F"/>
    <w:rsid w:val="00585583"/>
    <w:rsid w:val="00597868"/>
    <w:rsid w:val="005A26CE"/>
    <w:rsid w:val="005A361E"/>
    <w:rsid w:val="005A4435"/>
    <w:rsid w:val="005A57D8"/>
    <w:rsid w:val="005A6002"/>
    <w:rsid w:val="005B1CAC"/>
    <w:rsid w:val="005B409A"/>
    <w:rsid w:val="005B4FB3"/>
    <w:rsid w:val="005B503A"/>
    <w:rsid w:val="005B53C8"/>
    <w:rsid w:val="005B5B60"/>
    <w:rsid w:val="005B7381"/>
    <w:rsid w:val="005B7668"/>
    <w:rsid w:val="005C3D45"/>
    <w:rsid w:val="005C580B"/>
    <w:rsid w:val="005C6AF5"/>
    <w:rsid w:val="005D2BC4"/>
    <w:rsid w:val="005D54EB"/>
    <w:rsid w:val="005E4F67"/>
    <w:rsid w:val="005E5D27"/>
    <w:rsid w:val="005E731C"/>
    <w:rsid w:val="005E7BC8"/>
    <w:rsid w:val="005F3167"/>
    <w:rsid w:val="005F4DCC"/>
    <w:rsid w:val="00600ADD"/>
    <w:rsid w:val="0060157B"/>
    <w:rsid w:val="006021D7"/>
    <w:rsid w:val="0060610E"/>
    <w:rsid w:val="0061493E"/>
    <w:rsid w:val="00616461"/>
    <w:rsid w:val="00620C93"/>
    <w:rsid w:val="0062181C"/>
    <w:rsid w:val="006225E3"/>
    <w:rsid w:val="0062369A"/>
    <w:rsid w:val="0063322B"/>
    <w:rsid w:val="00634BEA"/>
    <w:rsid w:val="00644EDC"/>
    <w:rsid w:val="00645275"/>
    <w:rsid w:val="00645D9B"/>
    <w:rsid w:val="006504C8"/>
    <w:rsid w:val="006522C4"/>
    <w:rsid w:val="00670A04"/>
    <w:rsid w:val="00670F03"/>
    <w:rsid w:val="00671D57"/>
    <w:rsid w:val="006732A8"/>
    <w:rsid w:val="006735EA"/>
    <w:rsid w:val="00683416"/>
    <w:rsid w:val="00684BD4"/>
    <w:rsid w:val="00687458"/>
    <w:rsid w:val="00690191"/>
    <w:rsid w:val="00691CC8"/>
    <w:rsid w:val="00691E8F"/>
    <w:rsid w:val="006961C2"/>
    <w:rsid w:val="00696442"/>
    <w:rsid w:val="006A1B1E"/>
    <w:rsid w:val="006A2024"/>
    <w:rsid w:val="006A5140"/>
    <w:rsid w:val="006B40F9"/>
    <w:rsid w:val="006B4303"/>
    <w:rsid w:val="006B4526"/>
    <w:rsid w:val="006B67DE"/>
    <w:rsid w:val="006C10F2"/>
    <w:rsid w:val="006C1637"/>
    <w:rsid w:val="006C1E35"/>
    <w:rsid w:val="006C432F"/>
    <w:rsid w:val="006C46E0"/>
    <w:rsid w:val="006C6C15"/>
    <w:rsid w:val="006C7DE1"/>
    <w:rsid w:val="006D1311"/>
    <w:rsid w:val="006D1627"/>
    <w:rsid w:val="006D623E"/>
    <w:rsid w:val="006D6B23"/>
    <w:rsid w:val="006D7BB2"/>
    <w:rsid w:val="006E1728"/>
    <w:rsid w:val="006F20BE"/>
    <w:rsid w:val="006F7007"/>
    <w:rsid w:val="007041C9"/>
    <w:rsid w:val="0070450C"/>
    <w:rsid w:val="00722D35"/>
    <w:rsid w:val="007232B4"/>
    <w:rsid w:val="007268FE"/>
    <w:rsid w:val="007279E4"/>
    <w:rsid w:val="00732880"/>
    <w:rsid w:val="007369AD"/>
    <w:rsid w:val="007409B3"/>
    <w:rsid w:val="00747F79"/>
    <w:rsid w:val="00750D12"/>
    <w:rsid w:val="00752DFE"/>
    <w:rsid w:val="00753132"/>
    <w:rsid w:val="00753EC2"/>
    <w:rsid w:val="007622F4"/>
    <w:rsid w:val="00763499"/>
    <w:rsid w:val="00766C2B"/>
    <w:rsid w:val="007673FA"/>
    <w:rsid w:val="007716A4"/>
    <w:rsid w:val="00777CF2"/>
    <w:rsid w:val="00782329"/>
    <w:rsid w:val="00782994"/>
    <w:rsid w:val="00790662"/>
    <w:rsid w:val="00791E34"/>
    <w:rsid w:val="00796B1B"/>
    <w:rsid w:val="007A0E64"/>
    <w:rsid w:val="007A374C"/>
    <w:rsid w:val="007A6EC1"/>
    <w:rsid w:val="007B0866"/>
    <w:rsid w:val="007B2F1D"/>
    <w:rsid w:val="007C05C7"/>
    <w:rsid w:val="007C1106"/>
    <w:rsid w:val="007C285F"/>
    <w:rsid w:val="007C5396"/>
    <w:rsid w:val="007C5CF4"/>
    <w:rsid w:val="007C729E"/>
    <w:rsid w:val="007D0931"/>
    <w:rsid w:val="007E0DD9"/>
    <w:rsid w:val="007F00A8"/>
    <w:rsid w:val="007F1733"/>
    <w:rsid w:val="007F4DBA"/>
    <w:rsid w:val="007F6C21"/>
    <w:rsid w:val="007F7830"/>
    <w:rsid w:val="00800C5F"/>
    <w:rsid w:val="00807A00"/>
    <w:rsid w:val="008119EB"/>
    <w:rsid w:val="00811B10"/>
    <w:rsid w:val="00814135"/>
    <w:rsid w:val="00814816"/>
    <w:rsid w:val="00820165"/>
    <w:rsid w:val="00830879"/>
    <w:rsid w:val="00832497"/>
    <w:rsid w:val="0083432D"/>
    <w:rsid w:val="008352FE"/>
    <w:rsid w:val="0084121A"/>
    <w:rsid w:val="00842DC2"/>
    <w:rsid w:val="00843B2B"/>
    <w:rsid w:val="00844471"/>
    <w:rsid w:val="00845041"/>
    <w:rsid w:val="00846190"/>
    <w:rsid w:val="0084729C"/>
    <w:rsid w:val="008512E1"/>
    <w:rsid w:val="00854EE8"/>
    <w:rsid w:val="00857CD3"/>
    <w:rsid w:val="00857EB4"/>
    <w:rsid w:val="0086075A"/>
    <w:rsid w:val="00861666"/>
    <w:rsid w:val="00861C33"/>
    <w:rsid w:val="00863179"/>
    <w:rsid w:val="00864C13"/>
    <w:rsid w:val="00866FBC"/>
    <w:rsid w:val="008753AA"/>
    <w:rsid w:val="00875640"/>
    <w:rsid w:val="00880816"/>
    <w:rsid w:val="00882335"/>
    <w:rsid w:val="00897E65"/>
    <w:rsid w:val="008A32BC"/>
    <w:rsid w:val="008A5443"/>
    <w:rsid w:val="008A5E23"/>
    <w:rsid w:val="008A6E6F"/>
    <w:rsid w:val="008B1597"/>
    <w:rsid w:val="008B3584"/>
    <w:rsid w:val="008B3A71"/>
    <w:rsid w:val="008C5E6B"/>
    <w:rsid w:val="008C6486"/>
    <w:rsid w:val="008C7BD2"/>
    <w:rsid w:val="008D05CE"/>
    <w:rsid w:val="008D27BC"/>
    <w:rsid w:val="008D5743"/>
    <w:rsid w:val="008D5EF0"/>
    <w:rsid w:val="008E14CE"/>
    <w:rsid w:val="008E435B"/>
    <w:rsid w:val="008E4925"/>
    <w:rsid w:val="008E49EB"/>
    <w:rsid w:val="008E5D27"/>
    <w:rsid w:val="008E61AA"/>
    <w:rsid w:val="008F505C"/>
    <w:rsid w:val="008F536F"/>
    <w:rsid w:val="008F707F"/>
    <w:rsid w:val="008F7804"/>
    <w:rsid w:val="009060AD"/>
    <w:rsid w:val="00911181"/>
    <w:rsid w:val="00915B9E"/>
    <w:rsid w:val="00915DD5"/>
    <w:rsid w:val="00916FAB"/>
    <w:rsid w:val="00926EFB"/>
    <w:rsid w:val="0092703C"/>
    <w:rsid w:val="00927408"/>
    <w:rsid w:val="0092788D"/>
    <w:rsid w:val="00931BFF"/>
    <w:rsid w:val="00935A81"/>
    <w:rsid w:val="00937DA1"/>
    <w:rsid w:val="00940085"/>
    <w:rsid w:val="0094036B"/>
    <w:rsid w:val="00940C10"/>
    <w:rsid w:val="0094613B"/>
    <w:rsid w:val="00946F09"/>
    <w:rsid w:val="009512FA"/>
    <w:rsid w:val="0095606D"/>
    <w:rsid w:val="0095679C"/>
    <w:rsid w:val="00957FD1"/>
    <w:rsid w:val="009602BD"/>
    <w:rsid w:val="00962CF6"/>
    <w:rsid w:val="00962FDA"/>
    <w:rsid w:val="00967A76"/>
    <w:rsid w:val="00975601"/>
    <w:rsid w:val="00976197"/>
    <w:rsid w:val="00976577"/>
    <w:rsid w:val="009837DA"/>
    <w:rsid w:val="00984E47"/>
    <w:rsid w:val="00985235"/>
    <w:rsid w:val="00990FCF"/>
    <w:rsid w:val="0099325C"/>
    <w:rsid w:val="009A0E43"/>
    <w:rsid w:val="009B1C75"/>
    <w:rsid w:val="009B5F40"/>
    <w:rsid w:val="009C4FD2"/>
    <w:rsid w:val="009C7DB4"/>
    <w:rsid w:val="009D3373"/>
    <w:rsid w:val="009D3547"/>
    <w:rsid w:val="009D665E"/>
    <w:rsid w:val="009E2BBF"/>
    <w:rsid w:val="009E43C7"/>
    <w:rsid w:val="009E53CA"/>
    <w:rsid w:val="009E6FAE"/>
    <w:rsid w:val="009E768D"/>
    <w:rsid w:val="009F2C3C"/>
    <w:rsid w:val="00A01738"/>
    <w:rsid w:val="00A03F88"/>
    <w:rsid w:val="00A1127C"/>
    <w:rsid w:val="00A117B3"/>
    <w:rsid w:val="00A12809"/>
    <w:rsid w:val="00A13F16"/>
    <w:rsid w:val="00A147C1"/>
    <w:rsid w:val="00A175AD"/>
    <w:rsid w:val="00A205F0"/>
    <w:rsid w:val="00A22EBF"/>
    <w:rsid w:val="00A2348F"/>
    <w:rsid w:val="00A24387"/>
    <w:rsid w:val="00A257A4"/>
    <w:rsid w:val="00A27B1C"/>
    <w:rsid w:val="00A31B0A"/>
    <w:rsid w:val="00A31FFF"/>
    <w:rsid w:val="00A33B3D"/>
    <w:rsid w:val="00A40BF6"/>
    <w:rsid w:val="00A4153B"/>
    <w:rsid w:val="00A4498D"/>
    <w:rsid w:val="00A44D57"/>
    <w:rsid w:val="00A46623"/>
    <w:rsid w:val="00A469EA"/>
    <w:rsid w:val="00A4793B"/>
    <w:rsid w:val="00A47C19"/>
    <w:rsid w:val="00A47D67"/>
    <w:rsid w:val="00A53FFE"/>
    <w:rsid w:val="00A5460D"/>
    <w:rsid w:val="00A54667"/>
    <w:rsid w:val="00A56556"/>
    <w:rsid w:val="00A6492D"/>
    <w:rsid w:val="00A654FA"/>
    <w:rsid w:val="00A65E1A"/>
    <w:rsid w:val="00A81E77"/>
    <w:rsid w:val="00A82461"/>
    <w:rsid w:val="00A8463D"/>
    <w:rsid w:val="00A86E9C"/>
    <w:rsid w:val="00A90AD9"/>
    <w:rsid w:val="00A9786E"/>
    <w:rsid w:val="00AA33F2"/>
    <w:rsid w:val="00AA34B3"/>
    <w:rsid w:val="00AA3769"/>
    <w:rsid w:val="00AA44E6"/>
    <w:rsid w:val="00AA5F4A"/>
    <w:rsid w:val="00AA619C"/>
    <w:rsid w:val="00AA671E"/>
    <w:rsid w:val="00AB19B4"/>
    <w:rsid w:val="00AB4EF5"/>
    <w:rsid w:val="00AB7C54"/>
    <w:rsid w:val="00AC4E7C"/>
    <w:rsid w:val="00AC4E8F"/>
    <w:rsid w:val="00AC7191"/>
    <w:rsid w:val="00AE0EE9"/>
    <w:rsid w:val="00AE1E9E"/>
    <w:rsid w:val="00AE43F5"/>
    <w:rsid w:val="00AE463B"/>
    <w:rsid w:val="00AE60BF"/>
    <w:rsid w:val="00AF0D76"/>
    <w:rsid w:val="00AF2720"/>
    <w:rsid w:val="00AF5169"/>
    <w:rsid w:val="00AF5205"/>
    <w:rsid w:val="00AF5455"/>
    <w:rsid w:val="00B00E78"/>
    <w:rsid w:val="00B038BE"/>
    <w:rsid w:val="00B049D7"/>
    <w:rsid w:val="00B11D66"/>
    <w:rsid w:val="00B140A0"/>
    <w:rsid w:val="00B14C0F"/>
    <w:rsid w:val="00B1517A"/>
    <w:rsid w:val="00B21995"/>
    <w:rsid w:val="00B277A2"/>
    <w:rsid w:val="00B27B14"/>
    <w:rsid w:val="00B27F6A"/>
    <w:rsid w:val="00B30551"/>
    <w:rsid w:val="00B322A5"/>
    <w:rsid w:val="00B375DF"/>
    <w:rsid w:val="00B378FA"/>
    <w:rsid w:val="00B40BCE"/>
    <w:rsid w:val="00B511F0"/>
    <w:rsid w:val="00B5197F"/>
    <w:rsid w:val="00B5279A"/>
    <w:rsid w:val="00B572FD"/>
    <w:rsid w:val="00B60D4C"/>
    <w:rsid w:val="00B6268E"/>
    <w:rsid w:val="00B64B64"/>
    <w:rsid w:val="00B6668E"/>
    <w:rsid w:val="00B66A6F"/>
    <w:rsid w:val="00B71B1F"/>
    <w:rsid w:val="00B7247A"/>
    <w:rsid w:val="00B74937"/>
    <w:rsid w:val="00B7538B"/>
    <w:rsid w:val="00B76793"/>
    <w:rsid w:val="00B82C79"/>
    <w:rsid w:val="00B83D58"/>
    <w:rsid w:val="00B86265"/>
    <w:rsid w:val="00B877F2"/>
    <w:rsid w:val="00B87FB8"/>
    <w:rsid w:val="00B95BAD"/>
    <w:rsid w:val="00B97A36"/>
    <w:rsid w:val="00BA07C1"/>
    <w:rsid w:val="00BA4A5D"/>
    <w:rsid w:val="00BA7056"/>
    <w:rsid w:val="00BD7167"/>
    <w:rsid w:val="00BD7BE2"/>
    <w:rsid w:val="00BE53CD"/>
    <w:rsid w:val="00BE6966"/>
    <w:rsid w:val="00BF0864"/>
    <w:rsid w:val="00BF38F4"/>
    <w:rsid w:val="00BF4078"/>
    <w:rsid w:val="00C00319"/>
    <w:rsid w:val="00C16A69"/>
    <w:rsid w:val="00C24827"/>
    <w:rsid w:val="00C258A8"/>
    <w:rsid w:val="00C26F31"/>
    <w:rsid w:val="00C27DD0"/>
    <w:rsid w:val="00C32511"/>
    <w:rsid w:val="00C35D21"/>
    <w:rsid w:val="00C35F70"/>
    <w:rsid w:val="00C3731F"/>
    <w:rsid w:val="00C40025"/>
    <w:rsid w:val="00C41160"/>
    <w:rsid w:val="00C43901"/>
    <w:rsid w:val="00C5142A"/>
    <w:rsid w:val="00C5187B"/>
    <w:rsid w:val="00C5319C"/>
    <w:rsid w:val="00C54754"/>
    <w:rsid w:val="00C55485"/>
    <w:rsid w:val="00C56DB3"/>
    <w:rsid w:val="00C56FAF"/>
    <w:rsid w:val="00C6200B"/>
    <w:rsid w:val="00C83425"/>
    <w:rsid w:val="00C84A65"/>
    <w:rsid w:val="00C87C9A"/>
    <w:rsid w:val="00C91D35"/>
    <w:rsid w:val="00C9627B"/>
    <w:rsid w:val="00C962C2"/>
    <w:rsid w:val="00CA117F"/>
    <w:rsid w:val="00CA4EC2"/>
    <w:rsid w:val="00CB064D"/>
    <w:rsid w:val="00CB2272"/>
    <w:rsid w:val="00CB7A4E"/>
    <w:rsid w:val="00CC6BEF"/>
    <w:rsid w:val="00CC6C1C"/>
    <w:rsid w:val="00CC7797"/>
    <w:rsid w:val="00CC7A39"/>
    <w:rsid w:val="00CC7D2C"/>
    <w:rsid w:val="00CC7F0A"/>
    <w:rsid w:val="00CC7F46"/>
    <w:rsid w:val="00CD38FC"/>
    <w:rsid w:val="00CD6A61"/>
    <w:rsid w:val="00CD7CC2"/>
    <w:rsid w:val="00CE2AD4"/>
    <w:rsid w:val="00CE2E75"/>
    <w:rsid w:val="00CE2E86"/>
    <w:rsid w:val="00CE6B9A"/>
    <w:rsid w:val="00CE7159"/>
    <w:rsid w:val="00CF05D1"/>
    <w:rsid w:val="00CF0811"/>
    <w:rsid w:val="00CF5329"/>
    <w:rsid w:val="00D0462F"/>
    <w:rsid w:val="00D061D6"/>
    <w:rsid w:val="00D14EBD"/>
    <w:rsid w:val="00D20103"/>
    <w:rsid w:val="00D21877"/>
    <w:rsid w:val="00D21D4C"/>
    <w:rsid w:val="00D22A87"/>
    <w:rsid w:val="00D22EE7"/>
    <w:rsid w:val="00D25716"/>
    <w:rsid w:val="00D27412"/>
    <w:rsid w:val="00D34B94"/>
    <w:rsid w:val="00D35814"/>
    <w:rsid w:val="00D35EA7"/>
    <w:rsid w:val="00D40FDF"/>
    <w:rsid w:val="00D42AD3"/>
    <w:rsid w:val="00D46A82"/>
    <w:rsid w:val="00D47887"/>
    <w:rsid w:val="00D47E47"/>
    <w:rsid w:val="00D621C9"/>
    <w:rsid w:val="00D63BFC"/>
    <w:rsid w:val="00D63E61"/>
    <w:rsid w:val="00D71C31"/>
    <w:rsid w:val="00D76502"/>
    <w:rsid w:val="00D81D6F"/>
    <w:rsid w:val="00D92A7F"/>
    <w:rsid w:val="00D94389"/>
    <w:rsid w:val="00DA5F7B"/>
    <w:rsid w:val="00DB3F2D"/>
    <w:rsid w:val="00DB3FEA"/>
    <w:rsid w:val="00DB7293"/>
    <w:rsid w:val="00DB77DD"/>
    <w:rsid w:val="00DB7AD3"/>
    <w:rsid w:val="00DC5183"/>
    <w:rsid w:val="00DD6712"/>
    <w:rsid w:val="00DE3A88"/>
    <w:rsid w:val="00DE5BAD"/>
    <w:rsid w:val="00DF2818"/>
    <w:rsid w:val="00E02BC2"/>
    <w:rsid w:val="00E04656"/>
    <w:rsid w:val="00E10704"/>
    <w:rsid w:val="00E137E2"/>
    <w:rsid w:val="00E13DC3"/>
    <w:rsid w:val="00E1733A"/>
    <w:rsid w:val="00E1784E"/>
    <w:rsid w:val="00E204B8"/>
    <w:rsid w:val="00E20841"/>
    <w:rsid w:val="00E20E80"/>
    <w:rsid w:val="00E21403"/>
    <w:rsid w:val="00E3025B"/>
    <w:rsid w:val="00E34DAD"/>
    <w:rsid w:val="00E36983"/>
    <w:rsid w:val="00E44688"/>
    <w:rsid w:val="00E5407C"/>
    <w:rsid w:val="00E6020A"/>
    <w:rsid w:val="00E60A27"/>
    <w:rsid w:val="00E60D07"/>
    <w:rsid w:val="00E65D8A"/>
    <w:rsid w:val="00E70285"/>
    <w:rsid w:val="00E71196"/>
    <w:rsid w:val="00E730E8"/>
    <w:rsid w:val="00E73F88"/>
    <w:rsid w:val="00E770C2"/>
    <w:rsid w:val="00E80828"/>
    <w:rsid w:val="00E81DE6"/>
    <w:rsid w:val="00E835FA"/>
    <w:rsid w:val="00E8438B"/>
    <w:rsid w:val="00E853F7"/>
    <w:rsid w:val="00E86AF0"/>
    <w:rsid w:val="00E9046E"/>
    <w:rsid w:val="00E91EB5"/>
    <w:rsid w:val="00E92829"/>
    <w:rsid w:val="00E92ACC"/>
    <w:rsid w:val="00E95BED"/>
    <w:rsid w:val="00E96C4C"/>
    <w:rsid w:val="00EA36D8"/>
    <w:rsid w:val="00EA49E7"/>
    <w:rsid w:val="00EB6481"/>
    <w:rsid w:val="00EC35E5"/>
    <w:rsid w:val="00EC7800"/>
    <w:rsid w:val="00ED030A"/>
    <w:rsid w:val="00ED0876"/>
    <w:rsid w:val="00ED1573"/>
    <w:rsid w:val="00EE3637"/>
    <w:rsid w:val="00EE7AA0"/>
    <w:rsid w:val="00EF36D2"/>
    <w:rsid w:val="00EF3A0C"/>
    <w:rsid w:val="00EF3EBE"/>
    <w:rsid w:val="00EF44D7"/>
    <w:rsid w:val="00EF6CC8"/>
    <w:rsid w:val="00F023A7"/>
    <w:rsid w:val="00F07BB1"/>
    <w:rsid w:val="00F121E8"/>
    <w:rsid w:val="00F16353"/>
    <w:rsid w:val="00F20D79"/>
    <w:rsid w:val="00F2113D"/>
    <w:rsid w:val="00F30690"/>
    <w:rsid w:val="00F306C8"/>
    <w:rsid w:val="00F3455F"/>
    <w:rsid w:val="00F35B7D"/>
    <w:rsid w:val="00F44150"/>
    <w:rsid w:val="00F45D21"/>
    <w:rsid w:val="00F45F1E"/>
    <w:rsid w:val="00F47067"/>
    <w:rsid w:val="00F502A7"/>
    <w:rsid w:val="00F53B53"/>
    <w:rsid w:val="00F57E34"/>
    <w:rsid w:val="00F60FF2"/>
    <w:rsid w:val="00F61DA2"/>
    <w:rsid w:val="00F6239C"/>
    <w:rsid w:val="00F63611"/>
    <w:rsid w:val="00F734A3"/>
    <w:rsid w:val="00F8106A"/>
    <w:rsid w:val="00F81D8D"/>
    <w:rsid w:val="00F8375B"/>
    <w:rsid w:val="00F84A98"/>
    <w:rsid w:val="00F85D49"/>
    <w:rsid w:val="00F866C7"/>
    <w:rsid w:val="00F907B1"/>
    <w:rsid w:val="00F918B1"/>
    <w:rsid w:val="00F92D0A"/>
    <w:rsid w:val="00F936A0"/>
    <w:rsid w:val="00F94262"/>
    <w:rsid w:val="00FA3CEC"/>
    <w:rsid w:val="00FA41DA"/>
    <w:rsid w:val="00FA5FC5"/>
    <w:rsid w:val="00FB6AE2"/>
    <w:rsid w:val="00FB6E9A"/>
    <w:rsid w:val="00FC1A6A"/>
    <w:rsid w:val="00FC2CC9"/>
    <w:rsid w:val="00FF6F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583"/>
  </w:style>
  <w:style w:type="paragraph" w:styleId="1">
    <w:name w:val="heading 1"/>
    <w:basedOn w:val="a"/>
    <w:next w:val="a"/>
    <w:link w:val="10"/>
    <w:qFormat/>
    <w:rsid w:val="00422230"/>
    <w:pPr>
      <w:keepNext/>
      <w:outlineLvl w:val="0"/>
    </w:pPr>
    <w:rPr>
      <w:sz w:val="24"/>
    </w:rPr>
  </w:style>
  <w:style w:type="paragraph" w:styleId="2">
    <w:name w:val="heading 2"/>
    <w:basedOn w:val="a"/>
    <w:next w:val="a"/>
    <w:link w:val="20"/>
    <w:qFormat/>
    <w:rsid w:val="00422230"/>
    <w:pPr>
      <w:keepNext/>
      <w:outlineLvl w:val="1"/>
    </w:pPr>
    <w:rPr>
      <w:sz w:val="28"/>
    </w:rPr>
  </w:style>
  <w:style w:type="paragraph" w:styleId="3">
    <w:name w:val="heading 3"/>
    <w:basedOn w:val="a"/>
    <w:next w:val="a"/>
    <w:link w:val="30"/>
    <w:qFormat/>
    <w:rsid w:val="00422230"/>
    <w:pPr>
      <w:keepNext/>
      <w:ind w:right="-118"/>
      <w:jc w:val="center"/>
      <w:outlineLvl w:val="2"/>
    </w:pPr>
    <w:rPr>
      <w:b/>
      <w:bCs/>
      <w:sz w:val="32"/>
    </w:rPr>
  </w:style>
  <w:style w:type="paragraph" w:styleId="4">
    <w:name w:val="heading 4"/>
    <w:basedOn w:val="a"/>
    <w:next w:val="a"/>
    <w:link w:val="40"/>
    <w:qFormat/>
    <w:rsid w:val="00422230"/>
    <w:pPr>
      <w:keepNext/>
      <w:framePr w:w="6682" w:h="762" w:hSpace="180" w:wrap="around" w:vAnchor="page" w:hAnchor="page" w:x="4166" w:y="15733"/>
      <w:jc w:val="center"/>
      <w:outlineLvl w:val="3"/>
    </w:pPr>
    <w:rPr>
      <w:sz w:val="44"/>
    </w:rPr>
  </w:style>
  <w:style w:type="paragraph" w:styleId="5">
    <w:name w:val="heading 5"/>
    <w:basedOn w:val="a"/>
    <w:next w:val="a"/>
    <w:link w:val="50"/>
    <w:qFormat/>
    <w:rsid w:val="00422230"/>
    <w:pPr>
      <w:keepNext/>
      <w:jc w:val="right"/>
      <w:outlineLvl w:val="4"/>
    </w:pPr>
    <w:rPr>
      <w:sz w:val="28"/>
    </w:rPr>
  </w:style>
  <w:style w:type="paragraph" w:styleId="6">
    <w:name w:val="heading 6"/>
    <w:basedOn w:val="a"/>
    <w:next w:val="a"/>
    <w:link w:val="60"/>
    <w:qFormat/>
    <w:rsid w:val="00422230"/>
    <w:pPr>
      <w:keepNext/>
      <w:jc w:val="center"/>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63B"/>
    <w:rPr>
      <w:sz w:val="24"/>
    </w:rPr>
  </w:style>
  <w:style w:type="character" w:customStyle="1" w:styleId="20">
    <w:name w:val="Заголовок 2 Знак"/>
    <w:basedOn w:val="a0"/>
    <w:link w:val="2"/>
    <w:rsid w:val="00AE463B"/>
    <w:rPr>
      <w:sz w:val="28"/>
    </w:rPr>
  </w:style>
  <w:style w:type="character" w:customStyle="1" w:styleId="30">
    <w:name w:val="Заголовок 3 Знак"/>
    <w:basedOn w:val="a0"/>
    <w:link w:val="3"/>
    <w:rsid w:val="00AE463B"/>
    <w:rPr>
      <w:b/>
      <w:bCs/>
      <w:sz w:val="32"/>
    </w:rPr>
  </w:style>
  <w:style w:type="character" w:customStyle="1" w:styleId="40">
    <w:name w:val="Заголовок 4 Знак"/>
    <w:basedOn w:val="a0"/>
    <w:link w:val="4"/>
    <w:rsid w:val="00AE463B"/>
    <w:rPr>
      <w:sz w:val="44"/>
    </w:rPr>
  </w:style>
  <w:style w:type="character" w:customStyle="1" w:styleId="50">
    <w:name w:val="Заголовок 5 Знак"/>
    <w:basedOn w:val="a0"/>
    <w:link w:val="5"/>
    <w:rsid w:val="00AE463B"/>
    <w:rPr>
      <w:sz w:val="28"/>
    </w:rPr>
  </w:style>
  <w:style w:type="character" w:customStyle="1" w:styleId="60">
    <w:name w:val="Заголовок 6 Знак"/>
    <w:basedOn w:val="a0"/>
    <w:link w:val="6"/>
    <w:rsid w:val="00AE463B"/>
    <w:rPr>
      <w:b/>
      <w:bCs/>
      <w:sz w:val="28"/>
    </w:rPr>
  </w:style>
  <w:style w:type="paragraph" w:styleId="a3">
    <w:name w:val="header"/>
    <w:basedOn w:val="a"/>
    <w:link w:val="a4"/>
    <w:rsid w:val="00422230"/>
    <w:pPr>
      <w:tabs>
        <w:tab w:val="center" w:pos="4153"/>
        <w:tab w:val="right" w:pos="8306"/>
      </w:tabs>
    </w:pPr>
  </w:style>
  <w:style w:type="character" w:customStyle="1" w:styleId="a4">
    <w:name w:val="Верхний колонтитул Знак"/>
    <w:basedOn w:val="a0"/>
    <w:link w:val="a3"/>
    <w:rsid w:val="001375CC"/>
  </w:style>
  <w:style w:type="paragraph" w:styleId="a5">
    <w:name w:val="footer"/>
    <w:basedOn w:val="a"/>
    <w:link w:val="a6"/>
    <w:uiPriority w:val="99"/>
    <w:rsid w:val="00422230"/>
    <w:pPr>
      <w:tabs>
        <w:tab w:val="center" w:pos="4153"/>
        <w:tab w:val="right" w:pos="8306"/>
      </w:tabs>
    </w:pPr>
  </w:style>
  <w:style w:type="character" w:customStyle="1" w:styleId="a6">
    <w:name w:val="Нижний колонтитул Знак"/>
    <w:basedOn w:val="a0"/>
    <w:link w:val="a5"/>
    <w:uiPriority w:val="99"/>
    <w:rsid w:val="008F707F"/>
  </w:style>
  <w:style w:type="character" w:styleId="a7">
    <w:name w:val="page number"/>
    <w:basedOn w:val="a0"/>
    <w:rsid w:val="00422230"/>
  </w:style>
  <w:style w:type="paragraph" w:styleId="a8">
    <w:name w:val="Body Text"/>
    <w:basedOn w:val="a"/>
    <w:link w:val="a9"/>
    <w:rsid w:val="00422230"/>
    <w:pPr>
      <w:jc w:val="center"/>
    </w:pPr>
    <w:rPr>
      <w:sz w:val="40"/>
    </w:rPr>
  </w:style>
  <w:style w:type="character" w:customStyle="1" w:styleId="a9">
    <w:name w:val="Основной текст Знак"/>
    <w:basedOn w:val="a0"/>
    <w:link w:val="a8"/>
    <w:rsid w:val="00AE463B"/>
    <w:rPr>
      <w:sz w:val="40"/>
    </w:rPr>
  </w:style>
  <w:style w:type="paragraph" w:styleId="21">
    <w:name w:val="Body Text 2"/>
    <w:basedOn w:val="a"/>
    <w:link w:val="22"/>
    <w:rsid w:val="00422230"/>
    <w:rPr>
      <w:sz w:val="14"/>
    </w:rPr>
  </w:style>
  <w:style w:type="character" w:customStyle="1" w:styleId="22">
    <w:name w:val="Основной текст 2 Знак"/>
    <w:basedOn w:val="a0"/>
    <w:link w:val="21"/>
    <w:rsid w:val="00CB2272"/>
    <w:rPr>
      <w:sz w:val="14"/>
    </w:rPr>
  </w:style>
  <w:style w:type="paragraph" w:styleId="aa">
    <w:name w:val="Body Text Indent"/>
    <w:basedOn w:val="a"/>
    <w:link w:val="ab"/>
    <w:rsid w:val="00422230"/>
    <w:pPr>
      <w:ind w:firstLine="567"/>
    </w:pPr>
    <w:rPr>
      <w:sz w:val="28"/>
    </w:rPr>
  </w:style>
  <w:style w:type="character" w:customStyle="1" w:styleId="ab">
    <w:name w:val="Основной текст с отступом Знак"/>
    <w:basedOn w:val="a0"/>
    <w:link w:val="aa"/>
    <w:rsid w:val="00AE463B"/>
    <w:rPr>
      <w:sz w:val="28"/>
    </w:rPr>
  </w:style>
  <w:style w:type="paragraph" w:styleId="31">
    <w:name w:val="Body Text 3"/>
    <w:basedOn w:val="a"/>
    <w:link w:val="32"/>
    <w:rsid w:val="00422230"/>
    <w:rPr>
      <w:sz w:val="28"/>
    </w:rPr>
  </w:style>
  <w:style w:type="character" w:customStyle="1" w:styleId="32">
    <w:name w:val="Основной текст 3 Знак"/>
    <w:basedOn w:val="a0"/>
    <w:link w:val="31"/>
    <w:rsid w:val="00AE463B"/>
    <w:rPr>
      <w:sz w:val="28"/>
    </w:rPr>
  </w:style>
  <w:style w:type="table" w:styleId="ac">
    <w:name w:val="Table Grid"/>
    <w:basedOn w:val="a1"/>
    <w:uiPriority w:val="59"/>
    <w:rsid w:val="00FF6FC7"/>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2B60A3"/>
    <w:pPr>
      <w:widowControl w:val="0"/>
      <w:overflowPunct w:val="0"/>
      <w:autoSpaceDE w:val="0"/>
      <w:autoSpaceDN w:val="0"/>
      <w:adjustRightInd w:val="0"/>
      <w:textAlignment w:val="baseline"/>
    </w:pPr>
    <w:rPr>
      <w:rFonts w:ascii="Arial" w:hAnsi="Arial"/>
      <w:b/>
      <w:sz w:val="22"/>
    </w:rPr>
  </w:style>
  <w:style w:type="table" w:customStyle="1" w:styleId="11">
    <w:name w:val="Сетка таблицы1"/>
    <w:basedOn w:val="a1"/>
    <w:next w:val="ac"/>
    <w:rsid w:val="00BA4A5D"/>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2155F6"/>
  </w:style>
  <w:style w:type="character" w:styleId="ae">
    <w:name w:val="Placeholder Text"/>
    <w:basedOn w:val="a0"/>
    <w:uiPriority w:val="99"/>
    <w:semiHidden/>
    <w:rsid w:val="00747F79"/>
    <w:rPr>
      <w:color w:val="808080"/>
    </w:rPr>
  </w:style>
  <w:style w:type="paragraph" w:styleId="af">
    <w:name w:val="Balloon Text"/>
    <w:basedOn w:val="a"/>
    <w:link w:val="af0"/>
    <w:uiPriority w:val="99"/>
    <w:unhideWhenUsed/>
    <w:rsid w:val="00747F79"/>
    <w:rPr>
      <w:rFonts w:ascii="Tahoma" w:hAnsi="Tahoma" w:cs="Tahoma"/>
      <w:sz w:val="16"/>
      <w:szCs w:val="16"/>
    </w:rPr>
  </w:style>
  <w:style w:type="character" w:customStyle="1" w:styleId="af0">
    <w:name w:val="Текст выноски Знак"/>
    <w:basedOn w:val="a0"/>
    <w:link w:val="af"/>
    <w:uiPriority w:val="99"/>
    <w:rsid w:val="00747F79"/>
    <w:rPr>
      <w:rFonts w:ascii="Tahoma" w:hAnsi="Tahoma" w:cs="Tahoma"/>
      <w:sz w:val="16"/>
      <w:szCs w:val="16"/>
    </w:rPr>
  </w:style>
  <w:style w:type="paragraph" w:styleId="af1">
    <w:name w:val="Subtitle"/>
    <w:basedOn w:val="a"/>
    <w:link w:val="af2"/>
    <w:qFormat/>
    <w:rsid w:val="00D63E61"/>
    <w:rPr>
      <w:sz w:val="28"/>
    </w:rPr>
  </w:style>
  <w:style w:type="character" w:customStyle="1" w:styleId="af2">
    <w:name w:val="Подзаголовок Знак"/>
    <w:basedOn w:val="a0"/>
    <w:link w:val="af1"/>
    <w:rsid w:val="00D63E61"/>
    <w:rPr>
      <w:sz w:val="28"/>
    </w:rPr>
  </w:style>
  <w:style w:type="paragraph" w:styleId="af3">
    <w:name w:val="Normal (Web)"/>
    <w:basedOn w:val="a"/>
    <w:rsid w:val="002E603E"/>
    <w:pPr>
      <w:spacing w:before="100" w:beforeAutospacing="1" w:after="100" w:afterAutospacing="1"/>
    </w:pPr>
    <w:rPr>
      <w:sz w:val="24"/>
      <w:szCs w:val="24"/>
    </w:rPr>
  </w:style>
  <w:style w:type="paragraph" w:styleId="af4">
    <w:name w:val="List Paragraph"/>
    <w:basedOn w:val="a"/>
    <w:uiPriority w:val="34"/>
    <w:qFormat/>
    <w:rsid w:val="002E603E"/>
    <w:pPr>
      <w:ind w:left="720"/>
      <w:contextualSpacing/>
    </w:pPr>
  </w:style>
  <w:style w:type="paragraph" w:customStyle="1" w:styleId="123">
    <w:name w:val="123"/>
    <w:basedOn w:val="a"/>
    <w:link w:val="1230"/>
    <w:qFormat/>
    <w:rsid w:val="002E603E"/>
    <w:pPr>
      <w:shd w:val="clear" w:color="auto" w:fill="FFFFFF"/>
      <w:jc w:val="both"/>
    </w:pPr>
    <w:rPr>
      <w:sz w:val="28"/>
      <w:szCs w:val="28"/>
    </w:rPr>
  </w:style>
  <w:style w:type="character" w:customStyle="1" w:styleId="1230">
    <w:name w:val="123 Знак"/>
    <w:basedOn w:val="a0"/>
    <w:link w:val="123"/>
    <w:rsid w:val="002E603E"/>
    <w:rPr>
      <w:sz w:val="28"/>
      <w:szCs w:val="28"/>
      <w:shd w:val="clear" w:color="auto" w:fill="FFFFFF"/>
    </w:rPr>
  </w:style>
  <w:style w:type="table" w:customStyle="1" w:styleId="TimesNewRoman">
    <w:name w:val="Стиль Times New Roman"/>
    <w:rsid w:val="00E92829"/>
    <w:rPr>
      <w:rFonts w:ascii="Arial" w:hAnsi="Arial"/>
    </w:rPr>
    <w:tblPr>
      <w:tblCellMar>
        <w:top w:w="0" w:type="dxa"/>
        <w:left w:w="108" w:type="dxa"/>
        <w:bottom w:w="0" w:type="dxa"/>
        <w:right w:w="108" w:type="dxa"/>
      </w:tblCellMar>
    </w:tblPr>
  </w:style>
  <w:style w:type="paragraph" w:customStyle="1" w:styleId="Default">
    <w:name w:val="Default"/>
    <w:rsid w:val="00846190"/>
    <w:pPr>
      <w:autoSpaceDE w:val="0"/>
      <w:autoSpaceDN w:val="0"/>
      <w:adjustRightInd w:val="0"/>
    </w:pPr>
    <w:rPr>
      <w:rFonts w:ascii="Arial" w:hAnsi="Arial" w:cs="Arial"/>
      <w:color w:val="000000"/>
      <w:sz w:val="24"/>
      <w:szCs w:val="24"/>
    </w:rPr>
  </w:style>
  <w:style w:type="paragraph" w:customStyle="1" w:styleId="Style3">
    <w:name w:val="Style3"/>
    <w:basedOn w:val="a"/>
    <w:uiPriority w:val="99"/>
    <w:rsid w:val="00AE463B"/>
    <w:pPr>
      <w:widowControl w:val="0"/>
      <w:autoSpaceDE w:val="0"/>
      <w:autoSpaceDN w:val="0"/>
      <w:adjustRightInd w:val="0"/>
      <w:spacing w:line="456" w:lineRule="exact"/>
      <w:jc w:val="center"/>
    </w:pPr>
    <w:rPr>
      <w:sz w:val="24"/>
      <w:szCs w:val="24"/>
    </w:rPr>
  </w:style>
  <w:style w:type="character" w:customStyle="1" w:styleId="FontStyle54">
    <w:name w:val="Font Style54"/>
    <w:basedOn w:val="a0"/>
    <w:uiPriority w:val="99"/>
    <w:rsid w:val="00AE463B"/>
    <w:rPr>
      <w:rFonts w:ascii="Times New Roman" w:hAnsi="Times New Roman" w:cs="Times New Roman"/>
      <w:spacing w:val="-10"/>
      <w:sz w:val="24"/>
      <w:szCs w:val="24"/>
    </w:rPr>
  </w:style>
  <w:style w:type="paragraph" w:customStyle="1" w:styleId="Style10">
    <w:name w:val="Style10"/>
    <w:basedOn w:val="a"/>
    <w:uiPriority w:val="99"/>
    <w:rsid w:val="00AE463B"/>
    <w:pPr>
      <w:widowControl w:val="0"/>
      <w:autoSpaceDE w:val="0"/>
      <w:autoSpaceDN w:val="0"/>
      <w:adjustRightInd w:val="0"/>
    </w:pPr>
    <w:rPr>
      <w:sz w:val="24"/>
      <w:szCs w:val="24"/>
    </w:rPr>
  </w:style>
  <w:style w:type="paragraph" w:customStyle="1" w:styleId="Style22">
    <w:name w:val="Style22"/>
    <w:basedOn w:val="a"/>
    <w:uiPriority w:val="99"/>
    <w:rsid w:val="00AE463B"/>
    <w:pPr>
      <w:widowControl w:val="0"/>
      <w:autoSpaceDE w:val="0"/>
      <w:autoSpaceDN w:val="0"/>
      <w:adjustRightInd w:val="0"/>
      <w:spacing w:line="298" w:lineRule="exact"/>
      <w:ind w:firstLine="667"/>
      <w:jc w:val="both"/>
    </w:pPr>
    <w:rPr>
      <w:sz w:val="24"/>
      <w:szCs w:val="24"/>
    </w:rPr>
  </w:style>
  <w:style w:type="paragraph" w:customStyle="1" w:styleId="Style34">
    <w:name w:val="Style34"/>
    <w:basedOn w:val="a"/>
    <w:uiPriority w:val="99"/>
    <w:rsid w:val="00AE463B"/>
    <w:pPr>
      <w:widowControl w:val="0"/>
      <w:autoSpaceDE w:val="0"/>
      <w:autoSpaceDN w:val="0"/>
      <w:adjustRightInd w:val="0"/>
      <w:spacing w:line="326" w:lineRule="exact"/>
    </w:pPr>
    <w:rPr>
      <w:sz w:val="24"/>
      <w:szCs w:val="24"/>
    </w:rPr>
  </w:style>
  <w:style w:type="paragraph" w:styleId="af5">
    <w:name w:val="caption"/>
    <w:basedOn w:val="a"/>
    <w:next w:val="a"/>
    <w:qFormat/>
    <w:rsid w:val="00AE463B"/>
    <w:pPr>
      <w:spacing w:before="120" w:after="120"/>
    </w:pPr>
    <w:rPr>
      <w:b/>
      <w:bCs/>
    </w:rPr>
  </w:style>
  <w:style w:type="paragraph" w:customStyle="1" w:styleId="af6">
    <w:name w:val="Рубрика"/>
    <w:basedOn w:val="a"/>
    <w:rsid w:val="00AE463B"/>
    <w:pPr>
      <w:tabs>
        <w:tab w:val="num" w:pos="360"/>
      </w:tabs>
      <w:ind w:left="360" w:hanging="360"/>
    </w:pPr>
  </w:style>
  <w:style w:type="paragraph" w:styleId="23">
    <w:name w:val="List 2"/>
    <w:basedOn w:val="a"/>
    <w:rsid w:val="00AE463B"/>
    <w:pPr>
      <w:ind w:left="566" w:hanging="283"/>
    </w:pPr>
  </w:style>
  <w:style w:type="paragraph" w:styleId="af7">
    <w:name w:val="Normal Indent"/>
    <w:basedOn w:val="a"/>
    <w:rsid w:val="00AE463B"/>
    <w:pPr>
      <w:ind w:left="720"/>
    </w:pPr>
  </w:style>
  <w:style w:type="paragraph" w:styleId="af8">
    <w:name w:val="Plain Text"/>
    <w:basedOn w:val="a"/>
    <w:link w:val="af9"/>
    <w:uiPriority w:val="99"/>
    <w:unhideWhenUsed/>
    <w:rsid w:val="009060AD"/>
    <w:rPr>
      <w:rFonts w:ascii="Consolas" w:eastAsia="Calibri" w:hAnsi="Consolas"/>
      <w:sz w:val="21"/>
      <w:szCs w:val="21"/>
      <w:lang w:eastAsia="en-US"/>
    </w:rPr>
  </w:style>
  <w:style w:type="character" w:customStyle="1" w:styleId="af9">
    <w:name w:val="Текст Знак"/>
    <w:basedOn w:val="a0"/>
    <w:link w:val="af8"/>
    <w:uiPriority w:val="99"/>
    <w:rsid w:val="009060AD"/>
    <w:rPr>
      <w:rFonts w:ascii="Consolas" w:eastAsia="Calibri" w:hAnsi="Consolas"/>
      <w:sz w:val="21"/>
      <w:szCs w:val="21"/>
      <w:lang w:eastAsia="en-US"/>
    </w:rPr>
  </w:style>
  <w:style w:type="paragraph" w:customStyle="1" w:styleId="afa">
    <w:name w:val="Чертежный"/>
    <w:rsid w:val="001E7A82"/>
    <w:pPr>
      <w:jc w:val="both"/>
    </w:pPr>
    <w:rPr>
      <w:rFonts w:ascii="ISOCPEUR" w:hAnsi="ISOCPEUR"/>
      <w:i/>
      <w:sz w:val="28"/>
      <w:lang w:val="uk-UA"/>
    </w:rPr>
  </w:style>
  <w:style w:type="paragraph" w:styleId="afb">
    <w:name w:val="Title"/>
    <w:basedOn w:val="a"/>
    <w:next w:val="a"/>
    <w:link w:val="afc"/>
    <w:uiPriority w:val="10"/>
    <w:qFormat/>
    <w:rsid w:val="001E7A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uiPriority w:val="10"/>
    <w:rsid w:val="001E7A82"/>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a0"/>
    <w:rsid w:val="001E7A82"/>
  </w:style>
  <w:style w:type="paragraph" w:styleId="12">
    <w:name w:val="toc 1"/>
    <w:basedOn w:val="a"/>
    <w:next w:val="a"/>
    <w:autoRedefine/>
    <w:uiPriority w:val="39"/>
    <w:unhideWhenUsed/>
    <w:rsid w:val="001A0146"/>
    <w:pPr>
      <w:spacing w:after="100"/>
    </w:pPr>
  </w:style>
  <w:style w:type="paragraph" w:styleId="24">
    <w:name w:val="toc 2"/>
    <w:basedOn w:val="a"/>
    <w:next w:val="a"/>
    <w:autoRedefine/>
    <w:uiPriority w:val="39"/>
    <w:unhideWhenUsed/>
    <w:rsid w:val="001A0146"/>
    <w:pPr>
      <w:spacing w:after="100"/>
      <w:ind w:left="200"/>
    </w:pPr>
  </w:style>
  <w:style w:type="character" w:styleId="afd">
    <w:name w:val="Hyperlink"/>
    <w:basedOn w:val="a0"/>
    <w:uiPriority w:val="99"/>
    <w:unhideWhenUsed/>
    <w:rsid w:val="001A0146"/>
    <w:rPr>
      <w:color w:val="0000FF" w:themeColor="hyperlink"/>
      <w:u w:val="single"/>
    </w:rPr>
  </w:style>
  <w:style w:type="character" w:styleId="afe">
    <w:name w:val="Strong"/>
    <w:uiPriority w:val="22"/>
    <w:qFormat/>
    <w:rsid w:val="001355C1"/>
    <w:rPr>
      <w:b/>
      <w:bCs/>
    </w:rPr>
  </w:style>
  <w:style w:type="paragraph" w:customStyle="1" w:styleId="FR3">
    <w:name w:val="FR3"/>
    <w:rsid w:val="00232481"/>
    <w:pPr>
      <w:widowControl w:val="0"/>
    </w:pPr>
    <w:rPr>
      <w:rFonts w:ascii="Arial" w:hAnsi="Arial"/>
      <w:snapToGrid w:val="0"/>
      <w:sz w:val="12"/>
      <w:lang w:val="en-US"/>
    </w:rPr>
  </w:style>
  <w:style w:type="paragraph" w:customStyle="1" w:styleId="13">
    <w:name w:val="Знак1"/>
    <w:basedOn w:val="a"/>
    <w:rsid w:val="00D27412"/>
    <w:pPr>
      <w:spacing w:before="100" w:beforeAutospacing="1" w:after="100" w:afterAutospacing="1"/>
    </w:pPr>
    <w:rPr>
      <w:rFonts w:ascii="Tahoma" w:hAnsi="Tahoma"/>
      <w:lang w:val="en-US" w:eastAsia="en-US"/>
    </w:rPr>
  </w:style>
  <w:style w:type="paragraph" w:styleId="25">
    <w:name w:val="Body Text Indent 2"/>
    <w:basedOn w:val="a"/>
    <w:link w:val="26"/>
    <w:uiPriority w:val="99"/>
    <w:unhideWhenUsed/>
    <w:rsid w:val="00245856"/>
    <w:pPr>
      <w:widowControl w:val="0"/>
      <w:spacing w:after="120" w:line="480" w:lineRule="auto"/>
      <w:ind w:left="283" w:firstLine="300"/>
      <w:jc w:val="both"/>
    </w:pPr>
  </w:style>
  <w:style w:type="character" w:customStyle="1" w:styleId="26">
    <w:name w:val="Основной текст с отступом 2 Знак"/>
    <w:basedOn w:val="a0"/>
    <w:link w:val="25"/>
    <w:uiPriority w:val="99"/>
    <w:rsid w:val="002458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583"/>
  </w:style>
  <w:style w:type="paragraph" w:styleId="1">
    <w:name w:val="heading 1"/>
    <w:basedOn w:val="a"/>
    <w:next w:val="a"/>
    <w:link w:val="10"/>
    <w:qFormat/>
    <w:rsid w:val="00422230"/>
    <w:pPr>
      <w:keepNext/>
      <w:outlineLvl w:val="0"/>
    </w:pPr>
    <w:rPr>
      <w:sz w:val="24"/>
    </w:rPr>
  </w:style>
  <w:style w:type="paragraph" w:styleId="2">
    <w:name w:val="heading 2"/>
    <w:basedOn w:val="a"/>
    <w:next w:val="a"/>
    <w:link w:val="20"/>
    <w:qFormat/>
    <w:rsid w:val="00422230"/>
    <w:pPr>
      <w:keepNext/>
      <w:outlineLvl w:val="1"/>
    </w:pPr>
    <w:rPr>
      <w:sz w:val="28"/>
    </w:rPr>
  </w:style>
  <w:style w:type="paragraph" w:styleId="3">
    <w:name w:val="heading 3"/>
    <w:basedOn w:val="a"/>
    <w:next w:val="a"/>
    <w:link w:val="30"/>
    <w:qFormat/>
    <w:rsid w:val="00422230"/>
    <w:pPr>
      <w:keepNext/>
      <w:ind w:right="-118"/>
      <w:jc w:val="center"/>
      <w:outlineLvl w:val="2"/>
    </w:pPr>
    <w:rPr>
      <w:b/>
      <w:bCs/>
      <w:sz w:val="32"/>
    </w:rPr>
  </w:style>
  <w:style w:type="paragraph" w:styleId="4">
    <w:name w:val="heading 4"/>
    <w:basedOn w:val="a"/>
    <w:next w:val="a"/>
    <w:link w:val="40"/>
    <w:qFormat/>
    <w:rsid w:val="00422230"/>
    <w:pPr>
      <w:keepNext/>
      <w:framePr w:w="6682" w:h="762" w:hSpace="180" w:wrap="around" w:vAnchor="page" w:hAnchor="page" w:x="4166" w:y="15733"/>
      <w:jc w:val="center"/>
      <w:outlineLvl w:val="3"/>
    </w:pPr>
    <w:rPr>
      <w:sz w:val="44"/>
    </w:rPr>
  </w:style>
  <w:style w:type="paragraph" w:styleId="5">
    <w:name w:val="heading 5"/>
    <w:basedOn w:val="a"/>
    <w:next w:val="a"/>
    <w:link w:val="50"/>
    <w:qFormat/>
    <w:rsid w:val="00422230"/>
    <w:pPr>
      <w:keepNext/>
      <w:jc w:val="right"/>
      <w:outlineLvl w:val="4"/>
    </w:pPr>
    <w:rPr>
      <w:sz w:val="28"/>
    </w:rPr>
  </w:style>
  <w:style w:type="paragraph" w:styleId="6">
    <w:name w:val="heading 6"/>
    <w:basedOn w:val="a"/>
    <w:next w:val="a"/>
    <w:link w:val="60"/>
    <w:qFormat/>
    <w:rsid w:val="00422230"/>
    <w:pPr>
      <w:keepNext/>
      <w:jc w:val="center"/>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63B"/>
    <w:rPr>
      <w:sz w:val="24"/>
    </w:rPr>
  </w:style>
  <w:style w:type="character" w:customStyle="1" w:styleId="20">
    <w:name w:val="Заголовок 2 Знак"/>
    <w:basedOn w:val="a0"/>
    <w:link w:val="2"/>
    <w:rsid w:val="00AE463B"/>
    <w:rPr>
      <w:sz w:val="28"/>
    </w:rPr>
  </w:style>
  <w:style w:type="character" w:customStyle="1" w:styleId="30">
    <w:name w:val="Заголовок 3 Знак"/>
    <w:basedOn w:val="a0"/>
    <w:link w:val="3"/>
    <w:rsid w:val="00AE463B"/>
    <w:rPr>
      <w:b/>
      <w:bCs/>
      <w:sz w:val="32"/>
    </w:rPr>
  </w:style>
  <w:style w:type="character" w:customStyle="1" w:styleId="40">
    <w:name w:val="Заголовок 4 Знак"/>
    <w:basedOn w:val="a0"/>
    <w:link w:val="4"/>
    <w:rsid w:val="00AE463B"/>
    <w:rPr>
      <w:sz w:val="44"/>
    </w:rPr>
  </w:style>
  <w:style w:type="character" w:customStyle="1" w:styleId="50">
    <w:name w:val="Заголовок 5 Знак"/>
    <w:basedOn w:val="a0"/>
    <w:link w:val="5"/>
    <w:rsid w:val="00AE463B"/>
    <w:rPr>
      <w:sz w:val="28"/>
    </w:rPr>
  </w:style>
  <w:style w:type="character" w:customStyle="1" w:styleId="60">
    <w:name w:val="Заголовок 6 Знак"/>
    <w:basedOn w:val="a0"/>
    <w:link w:val="6"/>
    <w:rsid w:val="00AE463B"/>
    <w:rPr>
      <w:b/>
      <w:bCs/>
      <w:sz w:val="28"/>
    </w:rPr>
  </w:style>
  <w:style w:type="paragraph" w:styleId="a3">
    <w:name w:val="header"/>
    <w:basedOn w:val="a"/>
    <w:link w:val="a4"/>
    <w:rsid w:val="00422230"/>
    <w:pPr>
      <w:tabs>
        <w:tab w:val="center" w:pos="4153"/>
        <w:tab w:val="right" w:pos="8306"/>
      </w:tabs>
    </w:pPr>
  </w:style>
  <w:style w:type="character" w:customStyle="1" w:styleId="a4">
    <w:name w:val="Верхний колонтитул Знак"/>
    <w:basedOn w:val="a0"/>
    <w:link w:val="a3"/>
    <w:rsid w:val="001375CC"/>
  </w:style>
  <w:style w:type="paragraph" w:styleId="a5">
    <w:name w:val="footer"/>
    <w:basedOn w:val="a"/>
    <w:link w:val="a6"/>
    <w:uiPriority w:val="99"/>
    <w:rsid w:val="00422230"/>
    <w:pPr>
      <w:tabs>
        <w:tab w:val="center" w:pos="4153"/>
        <w:tab w:val="right" w:pos="8306"/>
      </w:tabs>
    </w:pPr>
  </w:style>
  <w:style w:type="character" w:customStyle="1" w:styleId="a6">
    <w:name w:val="Нижний колонтитул Знак"/>
    <w:basedOn w:val="a0"/>
    <w:link w:val="a5"/>
    <w:uiPriority w:val="99"/>
    <w:rsid w:val="008F707F"/>
  </w:style>
  <w:style w:type="character" w:styleId="a7">
    <w:name w:val="page number"/>
    <w:basedOn w:val="a0"/>
    <w:rsid w:val="00422230"/>
  </w:style>
  <w:style w:type="paragraph" w:styleId="a8">
    <w:name w:val="Body Text"/>
    <w:basedOn w:val="a"/>
    <w:link w:val="a9"/>
    <w:rsid w:val="00422230"/>
    <w:pPr>
      <w:jc w:val="center"/>
    </w:pPr>
    <w:rPr>
      <w:sz w:val="40"/>
    </w:rPr>
  </w:style>
  <w:style w:type="character" w:customStyle="1" w:styleId="a9">
    <w:name w:val="Основной текст Знак"/>
    <w:basedOn w:val="a0"/>
    <w:link w:val="a8"/>
    <w:rsid w:val="00AE463B"/>
    <w:rPr>
      <w:sz w:val="40"/>
    </w:rPr>
  </w:style>
  <w:style w:type="paragraph" w:styleId="21">
    <w:name w:val="Body Text 2"/>
    <w:basedOn w:val="a"/>
    <w:link w:val="22"/>
    <w:rsid w:val="00422230"/>
    <w:rPr>
      <w:sz w:val="14"/>
    </w:rPr>
  </w:style>
  <w:style w:type="character" w:customStyle="1" w:styleId="22">
    <w:name w:val="Основной текст 2 Знак"/>
    <w:basedOn w:val="a0"/>
    <w:link w:val="21"/>
    <w:rsid w:val="00CB2272"/>
    <w:rPr>
      <w:sz w:val="14"/>
    </w:rPr>
  </w:style>
  <w:style w:type="paragraph" w:styleId="aa">
    <w:name w:val="Body Text Indent"/>
    <w:basedOn w:val="a"/>
    <w:link w:val="ab"/>
    <w:rsid w:val="00422230"/>
    <w:pPr>
      <w:ind w:firstLine="567"/>
    </w:pPr>
    <w:rPr>
      <w:sz w:val="28"/>
    </w:rPr>
  </w:style>
  <w:style w:type="character" w:customStyle="1" w:styleId="ab">
    <w:name w:val="Основной текст с отступом Знак"/>
    <w:basedOn w:val="a0"/>
    <w:link w:val="aa"/>
    <w:rsid w:val="00AE463B"/>
    <w:rPr>
      <w:sz w:val="28"/>
    </w:rPr>
  </w:style>
  <w:style w:type="paragraph" w:styleId="31">
    <w:name w:val="Body Text 3"/>
    <w:basedOn w:val="a"/>
    <w:link w:val="32"/>
    <w:rsid w:val="00422230"/>
    <w:rPr>
      <w:sz w:val="28"/>
    </w:rPr>
  </w:style>
  <w:style w:type="character" w:customStyle="1" w:styleId="32">
    <w:name w:val="Основной текст 3 Знак"/>
    <w:basedOn w:val="a0"/>
    <w:link w:val="31"/>
    <w:rsid w:val="00AE463B"/>
    <w:rPr>
      <w:sz w:val="28"/>
    </w:rPr>
  </w:style>
  <w:style w:type="table" w:styleId="ac">
    <w:name w:val="Table Grid"/>
    <w:basedOn w:val="a1"/>
    <w:uiPriority w:val="59"/>
    <w:rsid w:val="00FF6FC7"/>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2B60A3"/>
    <w:pPr>
      <w:widowControl w:val="0"/>
      <w:overflowPunct w:val="0"/>
      <w:autoSpaceDE w:val="0"/>
      <w:autoSpaceDN w:val="0"/>
      <w:adjustRightInd w:val="0"/>
      <w:textAlignment w:val="baseline"/>
    </w:pPr>
    <w:rPr>
      <w:rFonts w:ascii="Arial" w:hAnsi="Arial"/>
      <w:b/>
      <w:sz w:val="22"/>
    </w:rPr>
  </w:style>
  <w:style w:type="table" w:customStyle="1" w:styleId="11">
    <w:name w:val="Сетка таблицы1"/>
    <w:basedOn w:val="a1"/>
    <w:next w:val="ac"/>
    <w:rsid w:val="00BA4A5D"/>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2155F6"/>
  </w:style>
  <w:style w:type="character" w:styleId="ae">
    <w:name w:val="Placeholder Text"/>
    <w:basedOn w:val="a0"/>
    <w:uiPriority w:val="99"/>
    <w:semiHidden/>
    <w:rsid w:val="00747F79"/>
    <w:rPr>
      <w:color w:val="808080"/>
    </w:rPr>
  </w:style>
  <w:style w:type="paragraph" w:styleId="af">
    <w:name w:val="Balloon Text"/>
    <w:basedOn w:val="a"/>
    <w:link w:val="af0"/>
    <w:uiPriority w:val="99"/>
    <w:unhideWhenUsed/>
    <w:rsid w:val="00747F79"/>
    <w:rPr>
      <w:rFonts w:ascii="Tahoma" w:hAnsi="Tahoma" w:cs="Tahoma"/>
      <w:sz w:val="16"/>
      <w:szCs w:val="16"/>
    </w:rPr>
  </w:style>
  <w:style w:type="character" w:customStyle="1" w:styleId="af0">
    <w:name w:val="Текст выноски Знак"/>
    <w:basedOn w:val="a0"/>
    <w:link w:val="af"/>
    <w:uiPriority w:val="99"/>
    <w:rsid w:val="00747F79"/>
    <w:rPr>
      <w:rFonts w:ascii="Tahoma" w:hAnsi="Tahoma" w:cs="Tahoma"/>
      <w:sz w:val="16"/>
      <w:szCs w:val="16"/>
    </w:rPr>
  </w:style>
  <w:style w:type="paragraph" w:styleId="af1">
    <w:name w:val="Subtitle"/>
    <w:basedOn w:val="a"/>
    <w:link w:val="af2"/>
    <w:qFormat/>
    <w:rsid w:val="00D63E61"/>
    <w:rPr>
      <w:sz w:val="28"/>
    </w:rPr>
  </w:style>
  <w:style w:type="character" w:customStyle="1" w:styleId="af2">
    <w:name w:val="Подзаголовок Знак"/>
    <w:basedOn w:val="a0"/>
    <w:link w:val="af1"/>
    <w:rsid w:val="00D63E61"/>
    <w:rPr>
      <w:sz w:val="28"/>
    </w:rPr>
  </w:style>
  <w:style w:type="paragraph" w:styleId="af3">
    <w:name w:val="Normal (Web)"/>
    <w:basedOn w:val="a"/>
    <w:rsid w:val="002E603E"/>
    <w:pPr>
      <w:spacing w:before="100" w:beforeAutospacing="1" w:after="100" w:afterAutospacing="1"/>
    </w:pPr>
    <w:rPr>
      <w:sz w:val="24"/>
      <w:szCs w:val="24"/>
    </w:rPr>
  </w:style>
  <w:style w:type="paragraph" w:styleId="af4">
    <w:name w:val="List Paragraph"/>
    <w:basedOn w:val="a"/>
    <w:uiPriority w:val="34"/>
    <w:qFormat/>
    <w:rsid w:val="002E603E"/>
    <w:pPr>
      <w:ind w:left="720"/>
      <w:contextualSpacing/>
    </w:pPr>
  </w:style>
  <w:style w:type="paragraph" w:customStyle="1" w:styleId="123">
    <w:name w:val="123"/>
    <w:basedOn w:val="a"/>
    <w:link w:val="1230"/>
    <w:qFormat/>
    <w:rsid w:val="002E603E"/>
    <w:pPr>
      <w:shd w:val="clear" w:color="auto" w:fill="FFFFFF"/>
      <w:jc w:val="both"/>
    </w:pPr>
    <w:rPr>
      <w:sz w:val="28"/>
      <w:szCs w:val="28"/>
    </w:rPr>
  </w:style>
  <w:style w:type="character" w:customStyle="1" w:styleId="1230">
    <w:name w:val="123 Знак"/>
    <w:basedOn w:val="a0"/>
    <w:link w:val="123"/>
    <w:rsid w:val="002E603E"/>
    <w:rPr>
      <w:sz w:val="28"/>
      <w:szCs w:val="28"/>
      <w:shd w:val="clear" w:color="auto" w:fill="FFFFFF"/>
    </w:rPr>
  </w:style>
  <w:style w:type="table" w:customStyle="1" w:styleId="TimesNewRoman">
    <w:name w:val="Стиль Times New Roman"/>
    <w:rsid w:val="00E92829"/>
    <w:rPr>
      <w:rFonts w:ascii="Arial" w:hAnsi="Arial"/>
    </w:rPr>
    <w:tblPr>
      <w:tblCellMar>
        <w:top w:w="0" w:type="dxa"/>
        <w:left w:w="108" w:type="dxa"/>
        <w:bottom w:w="0" w:type="dxa"/>
        <w:right w:w="108" w:type="dxa"/>
      </w:tblCellMar>
    </w:tblPr>
  </w:style>
  <w:style w:type="paragraph" w:customStyle="1" w:styleId="Default">
    <w:name w:val="Default"/>
    <w:rsid w:val="00846190"/>
    <w:pPr>
      <w:autoSpaceDE w:val="0"/>
      <w:autoSpaceDN w:val="0"/>
      <w:adjustRightInd w:val="0"/>
    </w:pPr>
    <w:rPr>
      <w:rFonts w:ascii="Arial" w:hAnsi="Arial" w:cs="Arial"/>
      <w:color w:val="000000"/>
      <w:sz w:val="24"/>
      <w:szCs w:val="24"/>
    </w:rPr>
  </w:style>
  <w:style w:type="paragraph" w:customStyle="1" w:styleId="Style3">
    <w:name w:val="Style3"/>
    <w:basedOn w:val="a"/>
    <w:uiPriority w:val="99"/>
    <w:rsid w:val="00AE463B"/>
    <w:pPr>
      <w:widowControl w:val="0"/>
      <w:autoSpaceDE w:val="0"/>
      <w:autoSpaceDN w:val="0"/>
      <w:adjustRightInd w:val="0"/>
      <w:spacing w:line="456" w:lineRule="exact"/>
      <w:jc w:val="center"/>
    </w:pPr>
    <w:rPr>
      <w:sz w:val="24"/>
      <w:szCs w:val="24"/>
    </w:rPr>
  </w:style>
  <w:style w:type="character" w:customStyle="1" w:styleId="FontStyle54">
    <w:name w:val="Font Style54"/>
    <w:basedOn w:val="a0"/>
    <w:uiPriority w:val="99"/>
    <w:rsid w:val="00AE463B"/>
    <w:rPr>
      <w:rFonts w:ascii="Times New Roman" w:hAnsi="Times New Roman" w:cs="Times New Roman"/>
      <w:spacing w:val="-10"/>
      <w:sz w:val="24"/>
      <w:szCs w:val="24"/>
    </w:rPr>
  </w:style>
  <w:style w:type="paragraph" w:customStyle="1" w:styleId="Style10">
    <w:name w:val="Style10"/>
    <w:basedOn w:val="a"/>
    <w:uiPriority w:val="99"/>
    <w:rsid w:val="00AE463B"/>
    <w:pPr>
      <w:widowControl w:val="0"/>
      <w:autoSpaceDE w:val="0"/>
      <w:autoSpaceDN w:val="0"/>
      <w:adjustRightInd w:val="0"/>
    </w:pPr>
    <w:rPr>
      <w:sz w:val="24"/>
      <w:szCs w:val="24"/>
    </w:rPr>
  </w:style>
  <w:style w:type="paragraph" w:customStyle="1" w:styleId="Style22">
    <w:name w:val="Style22"/>
    <w:basedOn w:val="a"/>
    <w:uiPriority w:val="99"/>
    <w:rsid w:val="00AE463B"/>
    <w:pPr>
      <w:widowControl w:val="0"/>
      <w:autoSpaceDE w:val="0"/>
      <w:autoSpaceDN w:val="0"/>
      <w:adjustRightInd w:val="0"/>
      <w:spacing w:line="298" w:lineRule="exact"/>
      <w:ind w:firstLine="667"/>
      <w:jc w:val="both"/>
    </w:pPr>
    <w:rPr>
      <w:sz w:val="24"/>
      <w:szCs w:val="24"/>
    </w:rPr>
  </w:style>
  <w:style w:type="paragraph" w:customStyle="1" w:styleId="Style34">
    <w:name w:val="Style34"/>
    <w:basedOn w:val="a"/>
    <w:uiPriority w:val="99"/>
    <w:rsid w:val="00AE463B"/>
    <w:pPr>
      <w:widowControl w:val="0"/>
      <w:autoSpaceDE w:val="0"/>
      <w:autoSpaceDN w:val="0"/>
      <w:adjustRightInd w:val="0"/>
      <w:spacing w:line="326" w:lineRule="exact"/>
    </w:pPr>
    <w:rPr>
      <w:sz w:val="24"/>
      <w:szCs w:val="24"/>
    </w:rPr>
  </w:style>
  <w:style w:type="paragraph" w:styleId="af5">
    <w:name w:val="caption"/>
    <w:basedOn w:val="a"/>
    <w:next w:val="a"/>
    <w:qFormat/>
    <w:rsid w:val="00AE463B"/>
    <w:pPr>
      <w:spacing w:before="120" w:after="120"/>
    </w:pPr>
    <w:rPr>
      <w:b/>
      <w:bCs/>
    </w:rPr>
  </w:style>
  <w:style w:type="paragraph" w:customStyle="1" w:styleId="af6">
    <w:name w:val="Рубрика"/>
    <w:basedOn w:val="a"/>
    <w:rsid w:val="00AE463B"/>
    <w:pPr>
      <w:tabs>
        <w:tab w:val="num" w:pos="360"/>
      </w:tabs>
      <w:ind w:left="360" w:hanging="360"/>
    </w:pPr>
  </w:style>
  <w:style w:type="paragraph" w:styleId="23">
    <w:name w:val="List 2"/>
    <w:basedOn w:val="a"/>
    <w:rsid w:val="00AE463B"/>
    <w:pPr>
      <w:ind w:left="566" w:hanging="283"/>
    </w:pPr>
  </w:style>
  <w:style w:type="paragraph" w:styleId="af7">
    <w:name w:val="Normal Indent"/>
    <w:basedOn w:val="a"/>
    <w:rsid w:val="00AE463B"/>
    <w:pPr>
      <w:ind w:left="720"/>
    </w:pPr>
  </w:style>
  <w:style w:type="paragraph" w:styleId="af8">
    <w:name w:val="Plain Text"/>
    <w:basedOn w:val="a"/>
    <w:link w:val="af9"/>
    <w:uiPriority w:val="99"/>
    <w:unhideWhenUsed/>
    <w:rsid w:val="009060AD"/>
    <w:rPr>
      <w:rFonts w:ascii="Consolas" w:eastAsia="Calibri" w:hAnsi="Consolas"/>
      <w:sz w:val="21"/>
      <w:szCs w:val="21"/>
      <w:lang w:eastAsia="en-US"/>
    </w:rPr>
  </w:style>
  <w:style w:type="character" w:customStyle="1" w:styleId="af9">
    <w:name w:val="Текст Знак"/>
    <w:basedOn w:val="a0"/>
    <w:link w:val="af8"/>
    <w:uiPriority w:val="99"/>
    <w:rsid w:val="009060AD"/>
    <w:rPr>
      <w:rFonts w:ascii="Consolas" w:eastAsia="Calibri" w:hAnsi="Consolas"/>
      <w:sz w:val="21"/>
      <w:szCs w:val="21"/>
      <w:lang w:eastAsia="en-US"/>
    </w:rPr>
  </w:style>
  <w:style w:type="paragraph" w:customStyle="1" w:styleId="afa">
    <w:name w:val="Чертежный"/>
    <w:rsid w:val="001E7A82"/>
    <w:pPr>
      <w:jc w:val="both"/>
    </w:pPr>
    <w:rPr>
      <w:rFonts w:ascii="ISOCPEUR" w:hAnsi="ISOCPEUR"/>
      <w:i/>
      <w:sz w:val="28"/>
      <w:lang w:val="uk-UA"/>
    </w:rPr>
  </w:style>
  <w:style w:type="paragraph" w:styleId="afb">
    <w:name w:val="Title"/>
    <w:basedOn w:val="a"/>
    <w:next w:val="a"/>
    <w:link w:val="afc"/>
    <w:uiPriority w:val="10"/>
    <w:qFormat/>
    <w:rsid w:val="001E7A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uiPriority w:val="10"/>
    <w:rsid w:val="001E7A82"/>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a0"/>
    <w:rsid w:val="001E7A82"/>
  </w:style>
  <w:style w:type="paragraph" w:styleId="12">
    <w:name w:val="toc 1"/>
    <w:basedOn w:val="a"/>
    <w:next w:val="a"/>
    <w:autoRedefine/>
    <w:uiPriority w:val="39"/>
    <w:unhideWhenUsed/>
    <w:rsid w:val="001A0146"/>
    <w:pPr>
      <w:spacing w:after="100"/>
    </w:pPr>
  </w:style>
  <w:style w:type="paragraph" w:styleId="24">
    <w:name w:val="toc 2"/>
    <w:basedOn w:val="a"/>
    <w:next w:val="a"/>
    <w:autoRedefine/>
    <w:uiPriority w:val="39"/>
    <w:unhideWhenUsed/>
    <w:rsid w:val="001A0146"/>
    <w:pPr>
      <w:spacing w:after="100"/>
      <w:ind w:left="200"/>
    </w:pPr>
  </w:style>
  <w:style w:type="character" w:styleId="afd">
    <w:name w:val="Hyperlink"/>
    <w:basedOn w:val="a0"/>
    <w:uiPriority w:val="99"/>
    <w:unhideWhenUsed/>
    <w:rsid w:val="001A0146"/>
    <w:rPr>
      <w:color w:val="0000FF" w:themeColor="hyperlink"/>
      <w:u w:val="single"/>
    </w:rPr>
  </w:style>
  <w:style w:type="character" w:styleId="afe">
    <w:name w:val="Strong"/>
    <w:uiPriority w:val="22"/>
    <w:qFormat/>
    <w:rsid w:val="001355C1"/>
    <w:rPr>
      <w:b/>
      <w:bCs/>
    </w:rPr>
  </w:style>
  <w:style w:type="paragraph" w:customStyle="1" w:styleId="FR3">
    <w:name w:val="FR3"/>
    <w:rsid w:val="00232481"/>
    <w:pPr>
      <w:widowControl w:val="0"/>
    </w:pPr>
    <w:rPr>
      <w:rFonts w:ascii="Arial" w:hAnsi="Arial"/>
      <w:snapToGrid w:val="0"/>
      <w:sz w:val="12"/>
      <w:lang w:val="en-US"/>
    </w:rPr>
  </w:style>
  <w:style w:type="paragraph" w:customStyle="1" w:styleId="13">
    <w:name w:val="Знак1"/>
    <w:basedOn w:val="a"/>
    <w:rsid w:val="00D27412"/>
    <w:pPr>
      <w:spacing w:before="100" w:beforeAutospacing="1" w:after="100" w:afterAutospacing="1"/>
    </w:pPr>
    <w:rPr>
      <w:rFonts w:ascii="Tahoma" w:hAnsi="Tahoma"/>
      <w:lang w:val="en-US" w:eastAsia="en-US"/>
    </w:rPr>
  </w:style>
  <w:style w:type="paragraph" w:styleId="25">
    <w:name w:val="Body Text Indent 2"/>
    <w:basedOn w:val="a"/>
    <w:link w:val="26"/>
    <w:uiPriority w:val="99"/>
    <w:unhideWhenUsed/>
    <w:rsid w:val="00245856"/>
    <w:pPr>
      <w:widowControl w:val="0"/>
      <w:spacing w:after="120" w:line="480" w:lineRule="auto"/>
      <w:ind w:left="283" w:firstLine="300"/>
      <w:jc w:val="both"/>
    </w:pPr>
  </w:style>
  <w:style w:type="character" w:customStyle="1" w:styleId="26">
    <w:name w:val="Основной текст с отступом 2 Знак"/>
    <w:basedOn w:val="a0"/>
    <w:link w:val="25"/>
    <w:uiPriority w:val="99"/>
    <w:rsid w:val="00245856"/>
  </w:style>
</w:styles>
</file>

<file path=word/webSettings.xml><?xml version="1.0" encoding="utf-8"?>
<w:webSettings xmlns:r="http://schemas.openxmlformats.org/officeDocument/2006/relationships" xmlns:w="http://schemas.openxmlformats.org/wordprocessingml/2006/main">
  <w:divs>
    <w:div w:id="151776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nizinata@yandex.ru" TargetMode="Externa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journal.mrsu.ru/arts/rezultaty-naturnykh-ispytanijj-polimernykh-kompozicionnykh-materialov-na-osnove-ehpoksidnykh-svyazuyushhik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23"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85;&#1072;&#1090;&#1072;&#1096;&#1072;\&#1076;&#1080;&#1087;&#1083;&#1086;&#1084;%20&#1050;&#1086;&#1084;&#1082;&#1086;&#1074;\&#1087;&#1088;&#1080;&#1083;&#1086;&#1078;&#1077;&#1085;&#1080;&#1077;%2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0505A-0E04-4F69-9436-346957038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приложение 1</Template>
  <TotalTime>17</TotalTime>
  <Pages>12</Pages>
  <Words>2386</Words>
  <Characters>13603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Рамка</vt:lpstr>
    </vt:vector>
  </TitlesOfParts>
  <Manager>Студент</Manager>
  <Company>Домовой</Company>
  <LinksUpToDate>false</LinksUpToDate>
  <CharactersWithSpaces>15958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Рамка</dc:title>
  <dc:creator>ШТАБ</dc:creator>
  <dc:description>Шаблон для курсовых работ._x000d_
В данном шаблоне применины два вида рамок, первая отличается сделана по форме 3, а вторая по форме 4а.</dc:description>
  <cp:lastModifiedBy>Пользователь Windows</cp:lastModifiedBy>
  <cp:revision>3</cp:revision>
  <cp:lastPrinted>2014-06-19T10:21:00Z</cp:lastPrinted>
  <dcterms:created xsi:type="dcterms:W3CDTF">2015-07-13T06:31:00Z</dcterms:created>
  <dcterms:modified xsi:type="dcterms:W3CDTF">2015-10-31T11:44:00Z</dcterms:modified>
</cp:coreProperties>
</file>